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Tratamento do Câncer De Ovário (Debulking) por Laparoscopia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sz w:val="24"/>
          <w:szCs w:val="24"/>
        </w:rPr>
        <w:t>TRATAMENTO DO CÂNCER DE OVÁRIO (DEBULKING) POR LAPAROSCOPIA – CID  C56/ CBHPM 31307159</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rPr>
        <w:t>Hospital</w:t>
      </w:r>
      <w:r>
        <w:rPr>
          <w:rFonts w:cs="Calibri" w:cstheme="minorHAnsi"/>
        </w:rPr>
        <w:t xml:space="preserve">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 xml:space="preserve">: </w:t>
      </w:r>
      <w:r>
        <w:rPr>
          <w:rFonts w:cs="Calibri" w:cstheme="minorHAnsi"/>
        </w:rPr>
        <w:t>O tratamento do câncer de ovário (ou de tumor pélvico suspeito de ser câncer de ovário) consiste em tratamento radical, onde, habitualmente, são extirpados o útero, os ovários (incluindo a tumoração sobre o mesmo), as trompas, o omento (avental de gordura que existe no abdome e que recobre as alças intestinais) e fragmentos do peritônio (membrana que reveste internamente a cavidade abdominal).  Além destas estruturas pode ser necessária a extirpação de outras que estejam acometidas pelo tumor. Dessa forma pode ser necessária a extirpação de segmentos intestinais, partes da bexiga, retirada do baço, ressecção e reimplante dos ureteres (canais que levam a urina dos rins para a bexiga). A necessidade de ressecção de outras estruturas é determinada no pré-operatório, mas mais comumente é determinada durante a cirurgia. Caso haja a necessidade de intervenção sobre o intestino, pode ser necessária a realização de uma colostomia ou ileostomia, que é um desvio do trânsito das fezes, que passam a ser coletadas em uma bolsa plástica posicionada em um orifício cirurgicamente criado na parede abdominal e que dá passagem às fezes. Essa derivação intestinal (desvio do trajeto das fezes), geralmente, é temporária, mas, em alguns casos mais graves, pode ser definitiva. No caso de ser temporária há a necessidade de nova intervenção cirúrgica para recomposição do trajeto intestinal normal. O momento desta nova intervenção é determinado após a avaliação da recuperação pós-operatória. Quando realizado por laparoscopia, este procedimento é realizado através do uso de equipamentos cirúrgicos que permitem realizar a cirurgia através de pequenos cortes no abdome. Geralmente são utilizados quatro pequenos cortes que vão de meio a 2 cm, e é realizada a insuflação do abdome com gás CO2, cujo objetivo é afastar as paredes abdominais em relação às vísceras, abrindo espaço para realização do procedimento. As estrutura extirpadas, acometidas pelo tumor, são retiradas por via vaginal, ou por uma incisão maior (em torno de 8cm) realizada na parede abdominal. A determinação da via para retirar as estruturas extirpadas depende da avaliação durante a cirurgia. Caso haja a necessidade de ressecção de parte da bexiga pode ser necessário o uso de cateteres para drenagem de urina e que podem ser de uso prolongado. Outros procedimentos podem ser necessários, a depender da estrutura que sofreu alguma intervenção cirúrgica com objetivo de realizar o tratamento cirúrgico da doença. Nos casos de cirurgia extensa e/ou quadro clínico/cirúrgico delicado da paciente, pode ser necessária permanência em centro de terapia intensiva (CTI) nos primeiros dias de pós-operatório. Outra situação que pode acontecer é o recuo na estratégia cirúrgica definida no pré-operatório. Isso, geralmente, acontece quando, durante a avaliação cirúrgica, encontra-se uma situação onde não há possibilidade de ressecar completamente o tumor devido ao estado avançado do mesmo. Nesses casos a cirurgia é interrompida.</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 xml:space="preserve">: Existem riscos inerentes ao procedimento que se relacionam com as atividades de corte, sutura, trações, clampeamentos e dissecções realizadas. As principais complicações são:  Dor no ombro, que está relacionado com o uso do gás CO2 utilizado para distender o abdome; Necessidade de modificação da estratégia cirúrgica, sendo convertida a cirurgia para técnica aberta convencional (isso ocorre quando a equipe cirúrgica se depara com situações imprevistas, as quais dificultam ou impedem a realização da cirurgia através da via laparoscópica, sendo necessário parar o procedimento e abrir o abdome por uma incisão abdominal maior, geralmente maior que 12cm;  Infecções que podem cursar com febre, eliminação de pus pela ferida; necessidade de uso de antibióticos ; sangramentos  com a possível necessidade de transfusão (intra ou pós-operatória); trombose venosa dos membros inferiores e embolia pulmonar; dores devido à posição cirúrgica; hematoma pós operatório que é um acúmulo de sangue no local operado, o que pode requer uma drenagem cirúrgica; traumas sobre a  bexiga, uretra  ou  ureteres; traumas intestinais, o que pode produzir a necessidade de nova intervenção cirúrgica;  fístulas, que são comunicações anormais entre vísceras ocas diferentes, como por exemplo as fístulas vésico-vaginais (comunicação entre a bexiga e a vagina, o que leva a perda de urina pela vagina; soltura de pontos (deiscência de pontos) com abertura da ferida operatória e perda dos pontos dados, sendo necessário, eventualmente, nova anestesia para realização de novos pontos em substituição dos que abriram; quelóides (cicatriz alta, espessa e dolorida);  retração cicatricial formação de hérnias nas áreas das incisões realizadas sobre a parede abdominal, risco de morte. </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 O principal tratamento alternativo é a cirurgia convencional, também chamada de Tratamento do câncer de ovário (debilking) por via aberta. Os procedimentos alternativos já foram amplamente discutidos durante a definição da cirurgia aqui proposta.</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w:t>
      </w:r>
      <w:r>
        <w:rPr>
          <w:rFonts w:cs="Calibri" w:cstheme="minorHAnsi"/>
        </w:rPr>
        <w:t>.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w:t>
      </w:r>
      <w:r>
        <w:rPr>
          <w:rFonts w:cs="Calibri" w:cstheme="minorHAnsi"/>
        </w:rPr>
        <w:t xml:space="preserve">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w:t>
      </w:r>
      <w:r>
        <w:rPr>
          <w:rFonts w:cs="Calibri" w:cstheme="minorHAnsi"/>
        </w:rPr>
        <w:t>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w:t>
      </w:r>
      <w:r>
        <w:rPr>
          <w:rFonts w:cs="Calibri" w:cstheme="minorHAnsi"/>
        </w:rPr>
        <w:t>.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LibreOffice/24.2.0.3$Windows_X86_64 LibreOffice_project/da48488a73ddd66ea24cf16bbc4f7b9c08e9bea1</Application>
  <AppVersion>15.0000</AppVersion>
  <Pages>5</Pages>
  <Words>1835</Words>
  <Characters>11737</Characters>
  <CharactersWithSpaces>13539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2024-12-19T17:24:00Z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