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7"/>
      </w:tblGrid>
      <w:tr>
        <w:trPr>
          <w:trHeight w:val="346" w:hRule="atLeast"/>
        </w:trPr>
        <w:tc>
          <w:tcPr>
            <w:tcW w:w="1031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Tratamento de Fístula Vésico-Uterina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892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892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892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317" w:type="dxa"/>
        <w:jc w:val="left"/>
        <w:tblInd w:w="-6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769"/>
      </w:tblGrid>
      <w:tr>
        <w:trPr/>
        <w:tc>
          <w:tcPr>
            <w:tcW w:w="10316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6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69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Tratamento de Fístula Vésico-uterina – CID N32.2 / CBHPM</w:t>
      </w:r>
      <w:r>
        <w:rPr>
          <w:rFonts w:cs="Calibri" w:cstheme="minorHAnsi"/>
          <w:b/>
          <w:bCs/>
          <w:sz w:val="24"/>
          <w:szCs w:val="24"/>
        </w:rPr>
        <w:t xml:space="preserve"> 31103316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bidi w:val="0"/>
        <w:spacing w:lineRule="auto" w:line="240" w:before="0" w:after="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Fístula Vésico-Uterina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 xml:space="preserve">: </w:t>
      </w:r>
      <w:r>
        <w:rPr>
          <w:rFonts w:cs="Calibri" w:cstheme="minorHAnsi"/>
        </w:rPr>
        <w:t>Consiste no tratamento da comunicação anormal entre a cavidade da bexiga e a cavidade do útero. Usualmente realiza-se uma incisão abdominal para acesso à cavidade abdominal para identificação e individualização da bexiga e do útero, os quais se encontram aderidos (grudados) um no outro. Realiza-se abertura da bexiga através de uma incisão (corte) na mesma, o que é necessário para encontrarmos o ponto de comunicação entre as cavidades vesical (da bexiga) e uterina. Após a identificação desta comunicação anormal (fístula), será realizada a ressecção da mesma e posterior reparo através de sutura (pontos) das paredes vesical e uterina. Pode ser necessário que se coloque drenos nos ureteres (canais que levam a urina dos rins para a bexiga) chamados de cateteres duplo “J”. Em determinadas situações pode ser necessário o reimplante do ureter ou dos ureteres através de um outro procedimento cirúrgico, no momento do tratamento da fístula vésico-uterina. Após a verificação de que tais órgãos (bexiga e útero) não mais apresentam comunicação de suas cavidades, realiza-se o fechamento por sutura (pontos) da parede abdominal.</w:t>
      </w:r>
    </w:p>
    <w:p>
      <w:pPr>
        <w:pStyle w:val="BodyText"/>
        <w:widowControl/>
        <w:suppressAutoHyphens w:val="true"/>
        <w:bidi w:val="0"/>
        <w:spacing w:lineRule="auto" w:line="276" w:before="0" w:after="140"/>
        <w:ind w:hanging="0" w:left="-567" w:right="-283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As principais complicações  são: Infecções com possibilidade de ocorrência de febre, sangramentos com a possível necessidade de transfusão durante ou após a cirurgia; hematoma (sangue coagulado acumulado em determinada área da cirúrgica), por vezes com necessidade de realizar drenagem cirúrgica do mesmo; recidiva (retorno) da fístula, com necessidade de nova  cirurgia e, raramente, necessidade de uso permanente de bolsa para coleta da urina; trauma cirúrgico sobre o intestino grosso (reto), sendo necessário cirurgia especializada; vazamento de urina para a cavidade abdominal, com a eventual necessidade de nova intervenção cirúrgica ; deiscência (abertura dos pontos) com perda dos pontos dados, sendo necessário, eventualmente, nova intervenção cirúrgica para dar novos pontos; trombose venosa dos membros inferiores e embolia pulmonar; dores devido à posição cirúrgica; cicatrizes hipertróficas (cicatriz grossa), queloides (cicatriz muito espessa e dolorida),  retração cicatricial, risco de óbito. </w:t>
      </w:r>
    </w:p>
    <w:p>
      <w:pPr>
        <w:pStyle w:val="BodyText"/>
        <w:ind w:left="-567" w:right="-56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Não há tratamento alternativo para a correção da fístula vésico-uterina. Em casos graves, onde não se vislumbra o sucesso do tratamento acima descrito, pode ser necessário um desvio definitivo do trajeto da urina, excluindo-se a bexiga e direcionando a urina para um orifício criado cirurgicamente na parede abdominal. Nestes casos a urina é coletada em uma bolsa plástica que fica aderida na pele do abdome em torno do orifício criado.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eastAsia="Tahoma" w:cs="Calibri" w:cstheme="minorHAnsi"/>
        </w:rPr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8</w:t>
      </w:r>
      <w:r>
        <w:rPr>
          <w:rFonts w:cs="Calibri" w:cstheme="minorHAnsi"/>
        </w:rPr>
        <w:t>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9.</w:t>
      </w:r>
      <w:r>
        <w:rPr>
          <w:rFonts w:cs="Calibri" w:cstheme="minorHAnsi"/>
        </w:rPr>
        <w:t xml:space="preserve">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/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10.</w:t>
      </w:r>
      <w:r>
        <w:rPr>
          <w:rFonts w:cs="Calibri" w:cstheme="minorHAnsi"/>
        </w:rPr>
        <w:t>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</w:t>
      </w:r>
      <w:r>
        <w:rPr>
          <w:rFonts w:cs="Calibri" w:cstheme="minorHAnsi"/>
        </w:rPr>
        <w:t>. Autorizo a realização de filmagens/fotografias e, caso necessário, a veiculação das referidas imagens para fins científicos. Estou ciente também, que tais procedimentos serão realizados por profissionais indicados pelo(a) meu(minha) médico(a)/cirurgião(ã)-dentista,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33" w:type="dxa"/>
        <w:jc w:val="left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3"/>
      </w:tblGrid>
      <w:tr>
        <w:trPr>
          <w:trHeight w:val="1150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LibreOffice/24.2.0.3$Windows_X86_64 LibreOffice_project/da48488a73ddd66ea24cf16bbc4f7b9c08e9bea1</Application>
  <AppVersion>15.0000</AppVersion>
  <Pages>4</Pages>
  <Words>1462</Words>
  <Characters>9669</Characters>
  <CharactersWithSpaces>11090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2024-12-19T17:22:05Z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