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Endovascular dos Aneurismas da Aorta (Abdominal e/ou torácica)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Tratamento Endovascular dos Aneurismas da Aorta (Abdominal e/ou torácica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lang w:val="pt-PT"/>
        </w:rPr>
        <w:t>DIAGN</w:t>
      </w:r>
      <w:r>
        <w:rPr>
          <w:rFonts w:cs="Calibri" w:cstheme="minorHAnsi"/>
          <w:b/>
          <w:bCs/>
        </w:rPr>
        <w:t>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en-US"/>
        </w:rPr>
        <w:t>Aneurisma da aorta abdominal com risco de ruptura ou com sintomas</w:t>
      </w:r>
      <w:r>
        <w:rPr>
          <w:rFonts w:cs="Calibri" w:cstheme="minorHAnsi"/>
        </w:rPr>
        <w:t>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lang w:val="de-DE"/>
        </w:rPr>
        <w:t>DEFINI</w:t>
      </w:r>
      <w:r>
        <w:rPr>
          <w:rFonts w:cs="Calibri" w:cstheme="minorHAnsi"/>
          <w:b/>
          <w:bCs/>
        </w:rPr>
        <w:t>ÇÃO</w:t>
      </w:r>
      <w:r>
        <w:rPr>
          <w:rFonts w:cs="Calibri" w:cstheme="minorHAnsi"/>
          <w:b/>
          <w:bCs/>
          <w:lang w:val="es-ES_tradnl"/>
        </w:rPr>
        <w:t xml:space="preserve">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color w:val="auto"/>
          <w:lang w:val="pt-PT"/>
        </w:rPr>
        <w:t xml:space="preserve">O </w:t>
      </w:r>
      <w:r>
        <w:rPr>
          <w:rFonts w:cs="Calibri" w:cstheme="minorHAnsi"/>
          <w:color w:val="auto"/>
          <w:lang w:val="en-US"/>
        </w:rPr>
        <w:t xml:space="preserve">tratamento consiste no implante de uma Endoprotese excluindo o segmento dilatado da artéria e direcionando e limitando o fluxo do sangues aos segmentos da aorta livres da doença. As endoproteses podem ser implantadas por pequenas incisões na região inguinal ou em região dos ombros e membros superiores. 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cs="Calibri" w:cstheme="minorHAnsi"/>
          <w:color w:val="auto"/>
          <w:lang w:val="en-US"/>
        </w:rPr>
      </w:pPr>
      <w:r>
        <w:rPr>
          <w:rFonts w:cs="Calibri" w:cstheme="minorHAnsi"/>
          <w:color w:val="auto"/>
          <w:lang w:val="en-US"/>
        </w:rPr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</w:rPr>
        <w:t>RISCOS, COMPLICAÇÕ</w:t>
      </w:r>
      <w:r>
        <w:rPr>
          <w:rFonts w:cs="Calibri" w:cstheme="minorHAnsi"/>
          <w:b/>
          <w:bCs/>
          <w:lang w:val="pt-PT"/>
        </w:rPr>
        <w:t>ES</w:t>
      </w:r>
      <w:r>
        <w:rPr>
          <w:rFonts w:cs="Calibri" w:cstheme="minorHAnsi"/>
          <w:b/>
          <w:bCs/>
          <w:lang w:val="en-US"/>
        </w:rPr>
        <w:t xml:space="preserve">: </w:t>
      </w:r>
    </w:p>
    <w:p>
      <w:pPr>
        <w:pStyle w:val="Corpo"/>
        <w:widowControl/>
        <w:suppressAutoHyphens w:val="true"/>
        <w:bidi w:val="0"/>
        <w:spacing w:lineRule="auto" w:line="240" w:before="0" w:after="160"/>
        <w:ind w:hanging="0" w:left="-567" w:right="-113"/>
        <w:jc w:val="both"/>
        <w:rPr/>
      </w:pPr>
      <w:r>
        <w:rPr>
          <w:rFonts w:cs="Calibri" w:cstheme="minorHAnsi"/>
          <w:u w:val="single" w:color="514F51"/>
          <w:lang w:val="pt-PT"/>
        </w:rPr>
        <w:t>Como complicações imediatas</w:t>
      </w:r>
      <w:r>
        <w:rPr>
          <w:rFonts w:cs="Calibri" w:cstheme="minorHAnsi"/>
          <w:lang w:val="pt-PT"/>
        </w:rPr>
        <w:t xml:space="preserve"> podem ocorrer alergia ao contraste, piora da função renal e falha t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cnico do procedimento nã</w:t>
      </w:r>
      <w:r>
        <w:rPr>
          <w:rFonts w:cs="Calibri" w:cstheme="minorHAnsi"/>
          <w:lang w:val="es-ES_tradnl"/>
        </w:rPr>
        <w:t>o alcan</w:t>
      </w:r>
      <w:r>
        <w:rPr>
          <w:rFonts w:cs="Calibri" w:cstheme="minorHAnsi"/>
          <w:lang w:val="pt-PT"/>
        </w:rPr>
        <w:t>çando sucesso na exclusão do aneurisma, al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m de embolia distal e at</w:t>
      </w:r>
      <w:r>
        <w:rPr>
          <w:rFonts w:cs="Calibri" w:cstheme="minorHAnsi"/>
          <w:lang w:val="fr-FR"/>
        </w:rPr>
        <w:t xml:space="preserve">é </w:t>
      </w:r>
      <w:r>
        <w:rPr>
          <w:rFonts w:cs="Calibri" w:cstheme="minorHAnsi"/>
          <w:lang w:val="pt-PT"/>
        </w:rPr>
        <w:t>ruptura da aorta ou ramos da aorta com sangramento e risco de morte.</w:t>
      </w:r>
      <w:r>
        <w:rPr>
          <w:rFonts w:cs="Calibri" w:cstheme="minorHAnsi"/>
          <w:lang w:val="en-US"/>
        </w:rPr>
        <w:t xml:space="preserve"> </w:t>
      </w:r>
    </w:p>
    <w:p>
      <w:pPr>
        <w:pStyle w:val="Corpo"/>
        <w:widowControl/>
        <w:suppressAutoHyphens w:val="true"/>
        <w:bidi w:val="0"/>
        <w:spacing w:lineRule="auto" w:line="240" w:before="0" w:after="160"/>
        <w:ind w:hanging="0" w:left="-567" w:right="-113"/>
        <w:jc w:val="both"/>
        <w:rPr/>
      </w:pPr>
      <w:r>
        <w:rPr>
          <w:rFonts w:cs="Calibri" w:cstheme="minorHAnsi"/>
          <w:u w:val="single" w:color="373133"/>
          <w:lang w:val="pt-PT"/>
        </w:rPr>
        <w:t>Como complicações tardias</w:t>
      </w:r>
      <w:r>
        <w:rPr>
          <w:rFonts w:cs="Calibri" w:cstheme="minorHAnsi"/>
          <w:lang w:val="pt-PT"/>
        </w:rPr>
        <w:t xml:space="preserve"> podem ocorrer presença de vazamentos (Endoleak) na pr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it-IT"/>
        </w:rPr>
        <w:t>tese e oclus</w:t>
      </w:r>
      <w:r>
        <w:rPr>
          <w:rFonts w:cs="Calibri" w:cstheme="minorHAnsi"/>
          <w:lang w:val="pt-PT"/>
        </w:rPr>
        <w:t xml:space="preserve">ão por trombose da aorta ou de ramos da aorta. Outros muito </w:t>
      </w:r>
      <w:r>
        <w:rPr>
          <w:rFonts w:cs="Calibri" w:cstheme="minorHAnsi"/>
          <w:lang w:val="en-US"/>
        </w:rPr>
        <w:t>raros</w:t>
      </w:r>
      <w:r>
        <w:rPr>
          <w:rFonts w:cs="Calibri" w:cstheme="minorHAnsi"/>
        </w:rPr>
        <w:t xml:space="preserve"> s</w:t>
      </w:r>
      <w:r>
        <w:rPr>
          <w:rFonts w:cs="Calibri" w:cstheme="minorHAnsi"/>
          <w:lang w:val="pt-PT"/>
        </w:rPr>
        <w:t>ã</w:t>
      </w:r>
      <w:r>
        <w:rPr>
          <w:rFonts w:cs="Calibri" w:cstheme="minorHAnsi"/>
        </w:rPr>
        <w:t xml:space="preserve">o </w:t>
      </w:r>
      <w:r>
        <w:rPr>
          <w:rFonts w:cs="Calibri" w:cstheme="minorHAnsi"/>
          <w:lang w:val="en-US"/>
        </w:rPr>
        <w:t>infec</w:t>
      </w:r>
      <w:r>
        <w:rPr>
          <w:rFonts w:cs="Calibri" w:cstheme="minorHAnsi"/>
          <w:lang w:val="pt-PT"/>
        </w:rPr>
        <w:t>çã</w:t>
      </w:r>
      <w:r>
        <w:rPr>
          <w:rFonts w:cs="Calibri" w:cstheme="minorHAnsi"/>
        </w:rPr>
        <w:t>o da endopr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 xml:space="preserve">tese; </w:t>
      </w:r>
      <w:r>
        <w:rPr>
          <w:rFonts w:cs="Calibri" w:cstheme="minorHAnsi"/>
          <w:lang w:val="sv-SE"/>
        </w:rPr>
        <w:t>fadiga</w:t>
      </w:r>
      <w:r>
        <w:rPr>
          <w:rFonts w:cs="Calibri" w:cstheme="minorHAnsi"/>
        </w:rPr>
        <w:t xml:space="preserve"> e </w:t>
      </w:r>
      <w:r>
        <w:rPr>
          <w:rFonts w:cs="Calibri" w:cstheme="minorHAnsi"/>
          <w:lang w:val="it-IT"/>
        </w:rPr>
        <w:t>fratura</w:t>
      </w:r>
      <w:r>
        <w:rPr>
          <w:rFonts w:cs="Calibri" w:cstheme="minorHAnsi"/>
        </w:rPr>
        <w:t xml:space="preserve"> do material; </w:t>
      </w:r>
      <w:r>
        <w:rPr>
          <w:rFonts w:cs="Calibri" w:cstheme="minorHAnsi"/>
          <w:lang w:val="it-IT"/>
        </w:rPr>
        <w:t>migra</w:t>
      </w:r>
      <w:r>
        <w:rPr>
          <w:rFonts w:cs="Calibri" w:cstheme="minorHAnsi"/>
          <w:lang w:val="pt-PT"/>
        </w:rPr>
        <w:t>çã</w:t>
      </w:r>
      <w:r>
        <w:rPr>
          <w:rFonts w:cs="Calibri" w:cstheme="minorHAnsi"/>
        </w:rPr>
        <w:t xml:space="preserve">o </w:t>
      </w:r>
      <w:r>
        <w:rPr>
          <w:rFonts w:cs="Calibri" w:cstheme="minorHAnsi"/>
          <w:lang w:val="pt-PT"/>
        </w:rPr>
        <w:t xml:space="preserve">dos dispositivos </w:t>
      </w:r>
      <w:r>
        <w:rPr>
          <w:rFonts w:cs="Calibri" w:cstheme="minorHAnsi"/>
          <w:lang w:val="es-ES_tradnl"/>
        </w:rPr>
        <w:t>implantados;</w:t>
      </w:r>
      <w:r>
        <w:rPr>
          <w:rFonts w:cs="Calibri" w:cstheme="minorHAnsi"/>
        </w:rPr>
        <w:t xml:space="preserve"> impot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</w:rPr>
        <w:t xml:space="preserve">ncia; </w:t>
      </w:r>
      <w:r>
        <w:rPr>
          <w:rFonts w:cs="Calibri" w:cstheme="minorHAnsi"/>
          <w:lang w:val="it-IT"/>
        </w:rPr>
        <w:t>claudica</w:t>
      </w:r>
      <w:r>
        <w:rPr>
          <w:rFonts w:cs="Calibri" w:cstheme="minorHAnsi"/>
          <w:lang w:val="pt-PT"/>
        </w:rPr>
        <w:t>çã</w:t>
      </w:r>
      <w:r>
        <w:rPr>
          <w:rFonts w:cs="Calibri" w:cstheme="minorHAnsi"/>
        </w:rPr>
        <w:t xml:space="preserve">o (dor ao </w:t>
      </w:r>
      <w:r>
        <w:rPr>
          <w:rFonts w:cs="Calibri" w:cstheme="minorHAnsi"/>
          <w:lang w:val="pt-PT"/>
        </w:rPr>
        <w:t xml:space="preserve">caminhar); </w:t>
      </w:r>
      <w:r>
        <w:rPr>
          <w:rFonts w:cs="Calibri" w:cstheme="minorHAnsi"/>
          <w:lang w:val="it-IT"/>
        </w:rPr>
        <w:t xml:space="preserve">necrose </w:t>
      </w:r>
      <w:r>
        <w:rPr>
          <w:rFonts w:cs="Calibri" w:cstheme="minorHAnsi"/>
          <w:lang w:val="de-DE"/>
        </w:rPr>
        <w:t>gl</w:t>
      </w:r>
      <w:r>
        <w:rPr>
          <w:rFonts w:cs="Calibri" w:cstheme="minorHAnsi"/>
        </w:rPr>
        <w:t xml:space="preserve">útea, </w:t>
      </w:r>
      <w:r>
        <w:rPr>
          <w:rFonts w:cs="Calibri" w:cstheme="minorHAnsi"/>
          <w:lang w:val="it-IT"/>
        </w:rPr>
        <w:t xml:space="preserve">parestesias </w:t>
      </w:r>
      <w:r>
        <w:rPr>
          <w:rFonts w:cs="Calibri" w:cstheme="minorHAnsi"/>
          <w:lang w:val="pt-PT"/>
        </w:rPr>
        <w:t xml:space="preserve">(formigamento </w:t>
      </w:r>
      <w:r>
        <w:rPr>
          <w:rFonts w:cs="Calibri" w:cstheme="minorHAnsi"/>
          <w:lang w:val="en-US"/>
        </w:rPr>
        <w:t xml:space="preserve">ou </w:t>
      </w:r>
      <w:r>
        <w:rPr>
          <w:rFonts w:cs="Calibri" w:cstheme="minorHAnsi"/>
          <w:lang w:val="es-ES_tradnl"/>
        </w:rPr>
        <w:t>dorm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</w:rPr>
        <w:t xml:space="preserve">ncia) </w:t>
      </w:r>
      <w:r>
        <w:rPr>
          <w:rFonts w:cs="Calibri" w:cstheme="minorHAnsi"/>
          <w:lang w:val="en-US"/>
        </w:rPr>
        <w:t xml:space="preserve">ou </w:t>
      </w:r>
      <w:r>
        <w:rPr>
          <w:rFonts w:cs="Calibri" w:cstheme="minorHAnsi"/>
          <w:lang w:val="es-ES_tradnl"/>
        </w:rPr>
        <w:t xml:space="preserve">paraplegia </w:t>
      </w:r>
      <w:r>
        <w:rPr>
          <w:rFonts w:cs="Calibri" w:cstheme="minorHAnsi"/>
          <w:lang w:val="pt-PT"/>
        </w:rPr>
        <w:t>dos membros inferiores. Ainda complicações como sangramentos externo e/ ou interno formação de hematomas e pseudoaneurismas podem acontecer no local de entrada da endopr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tese, geralmente na virilha.</w:t>
      </w:r>
      <w:r>
        <w:rPr>
          <w:rFonts w:cs="Calibri" w:cstheme="minorHAnsi"/>
          <w:lang w:val="en-US"/>
        </w:rPr>
        <w:t xml:space="preserve"> </w:t>
      </w:r>
    </w:p>
    <w:p>
      <w:pPr>
        <w:pStyle w:val="Corpo"/>
        <w:widowControl/>
        <w:suppressAutoHyphens w:val="true"/>
        <w:bidi w:val="0"/>
        <w:spacing w:lineRule="auto" w:line="240" w:before="0" w:after="160"/>
        <w:ind w:hanging="0" w:left="-567" w:right="-113"/>
        <w:jc w:val="both"/>
        <w:rPr/>
      </w:pPr>
      <w:r>
        <w:rPr>
          <w:rFonts w:cs="Calibri" w:cstheme="minorHAnsi"/>
          <w:u w:val="single" w:color="696669"/>
          <w:lang w:val="pt-PT"/>
        </w:rPr>
        <w:t>Complicações raras</w:t>
      </w:r>
      <w:r>
        <w:rPr>
          <w:rFonts w:cs="Calibri" w:cstheme="minorHAnsi"/>
          <w:lang w:val="pt-PT"/>
        </w:rPr>
        <w:t xml:space="preserve"> </w:t>
      </w:r>
      <w:r>
        <w:rPr>
          <w:rFonts w:cs="Calibri" w:cstheme="minorHAnsi"/>
          <w:lang w:val="en-US"/>
        </w:rPr>
        <w:t xml:space="preserve">que levem ao 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bito pode acontecer por caus</w:t>
      </w:r>
      <w:r>
        <w:rPr>
          <w:rFonts w:cs="Calibri" w:cstheme="minorHAnsi"/>
          <w:lang w:val="en-US"/>
        </w:rPr>
        <w:t>a</w:t>
      </w:r>
      <w:r>
        <w:rPr>
          <w:rFonts w:cs="Calibri" w:cstheme="minorHAnsi"/>
          <w:i/>
          <w:iCs/>
          <w:lang w:val="en-US"/>
        </w:rPr>
        <w:t xml:space="preserve"> </w:t>
      </w:r>
      <w:r>
        <w:rPr>
          <w:rFonts w:cs="Calibri" w:cstheme="minorHAnsi"/>
          <w:lang w:val="pt-PT"/>
        </w:rPr>
        <w:t>direta do procedimento ou por outras doenças relacionadas. Devido a presença da endopr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 xml:space="preserve">tese, confeccionada com metais e outros materiais pode acontecer nos primeiros dias um mal estar generalizado associado a febre, que </w:t>
      </w:r>
      <w:r>
        <w:rPr>
          <w:rFonts w:cs="Calibri" w:cstheme="minorHAnsi"/>
          <w:lang w:val="fr-FR"/>
        </w:rPr>
        <w:t xml:space="preserve">é </w:t>
      </w:r>
      <w:r>
        <w:rPr>
          <w:rFonts w:cs="Calibri" w:cstheme="minorHAnsi"/>
          <w:lang w:val="pt-PT"/>
        </w:rPr>
        <w:t>conhecido como s</w:t>
      </w:r>
      <w:r>
        <w:rPr>
          <w:rFonts w:cs="Calibri" w:cstheme="minorHAnsi"/>
        </w:rPr>
        <w:t>í</w:t>
      </w:r>
      <w:r>
        <w:rPr>
          <w:rFonts w:cs="Calibri" w:cstheme="minorHAnsi"/>
          <w:lang w:val="it-IT"/>
        </w:rPr>
        <w:t>ndrome p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>s-implanta</w:t>
      </w:r>
      <w:r>
        <w:rPr>
          <w:rFonts w:cs="Calibri" w:cstheme="minorHAnsi"/>
          <w:lang w:val="pt-PT"/>
        </w:rPr>
        <w:t>ção e que de maneira geral regride espontaneamente.</w:t>
      </w:r>
    </w:p>
    <w:p>
      <w:pPr>
        <w:pStyle w:val="Corpo"/>
        <w:widowControl/>
        <w:suppressAutoHyphens w:val="true"/>
        <w:bidi w:val="0"/>
        <w:spacing w:lineRule="auto" w:line="240" w:before="0" w:after="160"/>
        <w:ind w:hanging="0" w:left="-567" w:right="-11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  <w:lang w:val="de-DE"/>
        </w:rPr>
        <w:t>TRATAMENTOS ALTERNATIVOS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Como alternativa pode ser realizado o tratamento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rgico convencional atrav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s de laparotomia (abertura da cavidade abdominal ou toraco-freno-laparotomia (abertu</w:t>
      </w:r>
      <w:r>
        <w:rPr>
          <w:rFonts w:cs="Calibri" w:cstheme="minorHAnsi"/>
          <w:lang w:val="en-US"/>
        </w:rPr>
        <w:t>r</w:t>
      </w:r>
      <w:r>
        <w:rPr>
          <w:rFonts w:cs="Calibri" w:cstheme="minorHAnsi"/>
          <w:lang w:val="pt-PT"/>
        </w:rPr>
        <w:t>a das cavidades abdominal e tor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cica), o que depende da extensão do aneurisma, com a substituição do segmento dilatado por uma pr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tese de caracter</w:t>
      </w:r>
      <w:r>
        <w:rPr>
          <w:rFonts w:cs="Calibri" w:cstheme="minorHAnsi"/>
        </w:rPr>
        <w:t>í</w:t>
      </w:r>
      <w:r>
        <w:rPr>
          <w:rFonts w:cs="Calibri" w:cstheme="minorHAnsi"/>
          <w:lang w:val="pt-PT"/>
        </w:rPr>
        <w:t xml:space="preserve">sticas diferentes. Em aneurismas de determinados tamanhos em que o risco do tratamento </w:t>
      </w:r>
      <w:r>
        <w:rPr>
          <w:rFonts w:cs="Calibri" w:cstheme="minorHAnsi"/>
          <w:lang w:val="fr-FR"/>
        </w:rPr>
        <w:t xml:space="preserve">é </w:t>
      </w:r>
      <w:r>
        <w:rPr>
          <w:rFonts w:cs="Calibri" w:cstheme="minorHAnsi"/>
          <w:lang w:val="pt-PT"/>
        </w:rPr>
        <w:t>muito auto, pode-se optar por acompanhamento rigoroso com exames de imagem e reavaliaçõ</w:t>
      </w:r>
      <w:r>
        <w:rPr>
          <w:rFonts w:cs="Calibri" w:cstheme="minorHAnsi"/>
          <w:lang w:val="fr-FR"/>
        </w:rPr>
        <w:t>es peri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dicas de intervençã</w:t>
      </w:r>
      <w:r>
        <w:rPr>
          <w:rFonts w:cs="Calibri" w:cstheme="minorHAnsi"/>
          <w:lang w:val="it-IT"/>
        </w:rPr>
        <w:t>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LibreOffice/24.2.0.3$Windows_X86_64 LibreOffice_project/da48488a73ddd66ea24cf16bbc4f7b9c08e9bea1</Application>
  <AppVersion>15.0000</AppVersion>
  <Pages>4</Pages>
  <Words>1390</Words>
  <Characters>9289</Characters>
  <CharactersWithSpaces>10635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2024-12-12T16:27:15Z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