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Endovascular de Pseudotumor Cerebral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Pseudotumor Cerebral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DIAGNÓSTICO:  Hipertensão Intracraniana Idiopática.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angioplastia dos seios venosos para tratamento de hipertensão intracraniana é um procedimento cirúrgico realizado em sala de hemodinâmica, que consiste em se dilatar um seio venoso intracraniano estenosado, com liberação de uma endoprótese tipo Stent. Tal procedimento é indicado nos casos de hipertensão intracraniana idiopática refratária ao tratamento clínico, associada a estenose de seios durais intracranianos, sobretudos nos casos de cefaleia persistente e déficit visual grave não responsivo ao tratamento clínico. Os pacientes que se beneficiam dessa terapia apresentam um gradiente de pressão medido antes e após a zona de estenose.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Ruptura do seio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subdural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extradural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e/ou retiniana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trombose subaguda do Stent e hipotensão arterial.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</w:t>
      </w:r>
      <w:r>
        <w:rPr>
          <w:rFonts w:cs="Calibri" w:cstheme="minorHAnsi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227"/>
        <w:jc w:val="both"/>
        <w:rPr/>
      </w:pPr>
      <w:r>
        <w:rPr>
          <w:rFonts w:cs="Calibri" w:cstheme="minorHAnsi"/>
        </w:rPr>
        <w:t>Outros: dor cervical,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Co</w:t>
      </w:r>
      <w:r>
        <w:rPr>
          <w:rFonts w:cs="Calibri" w:cstheme="minorHAnsi"/>
        </w:rPr>
        <w:t>mplicações tardias, após 30 dias até anos pós angioplastia, são principalmente: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Estenose intra Stent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Recidiva dos sintomas de hipertensão intracraniana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medicamentoso clínico, derivação ventricular, fenestração da bainha dos nervos ópticos.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LibreOffice/24.2.0.3$Windows_X86_64 LibreOffice_project/da48488a73ddd66ea24cf16bbc4f7b9c08e9bea1</Application>
  <AppVersion>15.0000</AppVersion>
  <Pages>5</Pages>
  <Words>1287</Words>
  <Characters>8775</Characters>
  <CharactersWithSpaces>9993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2024-12-24T11:36:03Z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