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de Aneurisma Cerebral Não Roto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Aneurisma Cerebral Não Roto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Aneurisma cerebral não roto.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 O tratamento endovascular de aneurisma é um procedimento cirúrgico realizado em sala de hemodinâmica, que consiste em se ocluir seletivamente a dilatação aneurismática com molas de platina, sendo que em casos seletos são utilizados Stent e ou balão de remodelagem. Em aproximadamente 4% dos casos não se consegue embolizar o aneurisma, principalmente pela anatomia desfavorável do aneurisma ou das artérias.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0" w:right="-57"/>
        <w:jc w:val="both"/>
        <w:rPr>
          <w:rFonts w:cs="Calibri" w:cstheme="minorHAnsi"/>
        </w:rPr>
      </w:pPr>
      <w:r>
        <w:rPr>
          <w:rFonts w:cs="Calibri" w:cstheme="minorHAnsi"/>
        </w:rPr>
        <w:t>Isquemia cerebral: causada por formação de trombos nos materiais cirúrgicos ou por lesão dos vasos (7,1%). As isquemias podem ser do tipo ataque isquêmico transitório (revertem em horas), isquemia leve (déficit mínimo) ou grave (déficit importante).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0" w:right="-57"/>
        <w:jc w:val="both"/>
        <w:rPr>
          <w:rFonts w:cs="Calibri" w:cstheme="minorHAnsi"/>
        </w:rPr>
      </w:pPr>
      <w:r>
        <w:rPr>
          <w:rFonts w:cs="Calibri" w:cstheme="minorHAnsi"/>
        </w:rPr>
        <w:t>Hemorragia cerebral – causada pela ruptura do aneurisma (2,6%) durante o procedimento ou por perfuração de vasos durante a manipulação dos materiais cirúrgicos.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entre outras.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020"/>
        <w:jc w:val="both"/>
        <w:rPr>
          <w:rFonts w:cs="Calibri" w:cstheme="minorHAnsi"/>
        </w:rPr>
      </w:pPr>
      <w:r>
        <w:rPr>
          <w:rFonts w:cs="Calibri" w:cstheme="minorHAnsi"/>
        </w:rPr>
        <w:t>Porcentagem de complicações neurológicas relacionadas ao procedimento em estudos médicos importantes: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neurológicas transitórias ou leves: 1,9%.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neurológicas permanentes: 2,6% pós operatório imediato e 1,4% em 30 dias.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Óbito: 0,5 a 1,1% no pós operatório imediato e 1,7% em 30 dias.</w:t>
      </w:r>
    </w:p>
    <w:p>
      <w:pPr>
        <w:pStyle w:val="Normal"/>
        <w:widowControl/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hanging="283" w:left="-283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com estatística de 2,6%, podemos citar: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0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Alteração da função renal, pseudoaneurisma em região da punção, hemorragia retro-peritoneal, reação pirogênica, infecção, complicações anestésicas, trombose venosa entre outros.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embolização podem ter que ser retratadas com riscos de sequelas e até óbito, sendo as mais importantes descritas abaixo: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Estenose intra Stent.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tardia.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Recanalização aneurismática.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Ruptura tardia do aneurisma com hemorragia cerebral.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283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Clipagem microcirúrgica.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LibreOffice/24.2.0.3$Windows_X86_64 LibreOffice_project/da48488a73ddd66ea24cf16bbc4f7b9c08e9bea1</Application>
  <AppVersion>15.0000</AppVersion>
  <Pages>5</Pages>
  <Words>1357</Words>
  <Characters>9103</Characters>
  <CharactersWithSpaces>10384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2024-12-24T10:42:38Z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