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cs="Calibri" w:cstheme="minorHAnsi"/>
          <w:b/>
          <w:bCs/>
        </w:rPr>
      </w:pPr>
      <w:r>
        <w:rPr>
          <w:rFonts w:cs="Calibri" w:cstheme="minorHAnsi"/>
          <w:b/>
          <w:bCs/>
        </w:rPr>
        <w:t>TERMO DE CONSENTIMENTO LIVRE E ESCLARECIDO</w:t>
      </w:r>
    </w:p>
    <w:p>
      <w:pPr>
        <w:pStyle w:val="Normal"/>
        <w:spacing w:before="0" w:after="0"/>
        <w:jc w:val="center"/>
        <w:rPr>
          <w:rFonts w:cs="Calibri" w:cstheme="minorHAnsi"/>
          <w:b/>
          <w:bCs/>
        </w:rPr>
      </w:pPr>
      <w:r>
        <w:rPr>
          <w:rFonts w:cs="Calibri" w:cstheme="minorHAnsi"/>
          <w:b/>
          <w:bCs/>
          <w:color w:val="auto"/>
          <w:sz w:val="22"/>
          <w:szCs w:val="22"/>
          <w:lang w:val="pt-BR"/>
        </w:rPr>
        <w:t>TERAPIA RADIOISOTÓPICA</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9991" w:type="dxa"/>
        <w:jc w:val="left"/>
        <w:tblInd w:w="-714" w:type="dxa"/>
        <w:tblLayout w:type="fixed"/>
        <w:tblCellMar>
          <w:top w:w="0" w:type="dxa"/>
          <w:left w:w="108" w:type="dxa"/>
          <w:bottom w:w="0" w:type="dxa"/>
          <w:right w:w="108" w:type="dxa"/>
        </w:tblCellMar>
        <w:tblLook w:firstRow="1" w:noVBand="1" w:lastRow="0" w:firstColumn="1" w:lastColumn="0" w:noHBand="0" w:val="04a0"/>
      </w:tblPr>
      <w:tblGrid>
        <w:gridCol w:w="5067"/>
        <w:gridCol w:w="4923"/>
      </w:tblGrid>
      <w:tr>
        <w:trPr>
          <w:trHeight w:val="284" w:hRule="atLeast"/>
        </w:trPr>
        <w:tc>
          <w:tcPr>
            <w:tcW w:w="5067" w:type="dxa"/>
            <w:tcBorders/>
          </w:tcPr>
          <w:p>
            <w:pPr>
              <w:pStyle w:val="Normal"/>
              <w:widowControl/>
              <w:suppressAutoHyphens w:val="true"/>
              <w:spacing w:lineRule="auto" w:line="240" w:before="0" w:after="0"/>
              <w:jc w:val="left"/>
              <w:rPr>
                <w:rFonts w:cs="Calibri" w:cstheme="minorHAnsi"/>
                <w:b/>
                <w:bCs/>
              </w:rPr>
            </w:pPr>
            <w:r>
              <w:rPr>
                <w:rFonts w:eastAsia="Calibri" w:cs="Calibri" w:cstheme="minorHAnsi"/>
                <w:b/>
                <w:bCs/>
                <w:kern w:val="0"/>
                <w:sz w:val="22"/>
                <w:szCs w:val="22"/>
                <w:lang w:val="pt-BR" w:eastAsia="en-US" w:bidi="ar-SA"/>
              </w:rPr>
              <w:t>PACIENTE</w:t>
            </w:r>
          </w:p>
        </w:tc>
        <w:tc>
          <w:tcPr>
            <w:tcW w:w="4923" w:type="dxa"/>
            <w:tcBorders/>
          </w:tcPr>
          <w:p>
            <w:pPr>
              <w:pStyle w:val="Normal"/>
              <w:widowControl/>
              <w:suppressAutoHyphens w:val="true"/>
              <w:spacing w:lineRule="auto" w:line="240" w:before="0" w:after="0"/>
              <w:jc w:val="left"/>
              <w:rPr>
                <w:rFonts w:cs="Calibri" w:cstheme="minorHAnsi"/>
                <w:b/>
                <w:bCs/>
              </w:rPr>
            </w:pPr>
            <w:r>
              <w:rPr>
                <w:rFonts w:eastAsia="Calibri" w:cs="Calibri" w:cstheme="minorHAnsi"/>
                <w:b/>
                <w:bCs/>
                <w:kern w:val="0"/>
                <w:sz w:val="22"/>
                <w:szCs w:val="22"/>
                <w:lang w:val="pt-BR" w:eastAsia="en-US" w:bidi="ar-SA"/>
              </w:rPr>
              <w:t>RESPONSÁVEL OU REPRESENTANTE</w:t>
            </w:r>
          </w:p>
        </w:tc>
      </w:tr>
      <w:tr>
        <w:trPr>
          <w:trHeight w:val="1677" w:hRule="atLeast"/>
        </w:trPr>
        <w:tc>
          <w:tcPr>
            <w:tcW w:w="5067" w:type="dxa"/>
            <w:tcBorders/>
          </w:tcPr>
          <w:p>
            <w:pPr>
              <w:pStyle w:val="Normal"/>
              <w:widowControl/>
              <w:suppressAutoHyphens w:val="true"/>
              <w:spacing w:lineRule="auto" w:line="240" w:before="0" w:after="0"/>
              <w:jc w:val="left"/>
              <w:rPr>
                <w:rFonts w:cs="Calibri" w:cstheme="minorHAnsi"/>
                <w:b/>
                <w:bCs/>
              </w:rPr>
            </w:pPr>
            <w:r>
              <w:rPr>
                <w:rFonts w:cs="Calibri" w:cstheme="minorHAnsi"/>
                <w:b/>
                <w:bCs/>
              </w:rPr>
              <mc:AlternateContent>
                <mc:Choice Requires="wps">
                  <w:drawing>
                    <wp:anchor behindDoc="1" distT="5715" distB="4445" distL="5080" distR="5080" simplePos="0" locked="0" layoutInCell="1" allowOverlap="1" relativeHeight="11" wp14:anchorId="168F0E5B">
                      <wp:simplePos x="0" y="0"/>
                      <wp:positionH relativeFrom="column">
                        <wp:posOffset>-3175</wp:posOffset>
                      </wp:positionH>
                      <wp:positionV relativeFrom="paragraph">
                        <wp:posOffset>112395</wp:posOffset>
                      </wp:positionV>
                      <wp:extent cx="2819400" cy="809625"/>
                      <wp:effectExtent l="5080" t="5715" r="5080" b="4445"/>
                      <wp:wrapNone/>
                      <wp:docPr id="1" name="Retângulo 1"/>
                      <a:graphic xmlns:a="http://schemas.openxmlformats.org/drawingml/2006/main">
                        <a:graphicData uri="http://schemas.microsoft.com/office/word/2010/wordprocessingShape">
                          <wps:wsp>
                            <wps:cNvSpPr/>
                            <wps:spPr>
                              <a:xfrm>
                                <a:off x="0" y="0"/>
                                <a:ext cx="2819520" cy="8096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Retângulo 1" path="m0,0l-2147483645,0l-2147483645,-2147483646l0,-2147483646xe" fillcolor="white" stroked="t" o:allowincell="f" style="position:absolute;margin-left:-0.25pt;margin-top:8.85pt;width:221.95pt;height:63.7pt;mso-wrap-style:none;v-text-anchor:middle" wp14:anchorId="168F0E5B">
                      <v:fill o:detectmouseclick="t" type="solid" color2="black"/>
                      <v:stroke color="black" weight="9360" joinstyle="miter" endcap="flat"/>
                      <w10:wrap type="none"/>
                    </v:rect>
                  </w:pict>
                </mc:Fallback>
              </mc:AlternateContent>
            </w:r>
          </w:p>
          <w:p>
            <w:pPr>
              <w:pStyle w:val="Normal"/>
              <w:widowControl/>
              <w:suppressAutoHyphens w:val="true"/>
              <w:spacing w:lineRule="auto" w:line="240" w:before="0" w:after="0"/>
              <w:jc w:val="left"/>
              <w:rPr>
                <w:rFonts w:cs="Calibri" w:cstheme="minorHAnsi"/>
                <w:b/>
                <w:bCs/>
              </w:rPr>
            </w:pPr>
            <w:r>
              <w:rPr>
                <w:rFonts w:eastAsia="Calibri" w:cs="Calibri" w:cstheme="minorHAnsi"/>
                <w:b/>
                <w:bCs/>
                <w:kern w:val="0"/>
                <w:sz w:val="22"/>
                <w:szCs w:val="22"/>
                <w:lang w:val="pt-BR" w:eastAsia="en-US" w:bidi="ar-SA"/>
              </w:rPr>
              <w:t xml:space="preserve"> </w:t>
            </w:r>
            <w:r>
              <w:rPr>
                <w:rFonts w:eastAsia="Calibri" w:cs="Calibri" w:cstheme="minorHAnsi"/>
                <w:b/>
                <w:bCs/>
                <w:kern w:val="0"/>
                <w:sz w:val="22"/>
                <w:szCs w:val="22"/>
                <w:lang w:val="pt-BR" w:eastAsia="en-US" w:bidi="ar-SA"/>
              </w:rPr>
              <w:t>Cole aqui a etiqueta</w:t>
            </w:r>
          </w:p>
          <w:p>
            <w:pPr>
              <w:pStyle w:val="Normal"/>
              <w:widowControl/>
              <w:suppressAutoHyphens w:val="true"/>
              <w:spacing w:lineRule="auto" w:line="240" w:before="0" w:after="0"/>
              <w:jc w:val="left"/>
              <w:rPr>
                <w:rFonts w:cs="Calibri" w:cstheme="minorHAnsi"/>
                <w:b/>
                <w:bCs/>
              </w:rPr>
            </w:pPr>
            <w:r>
              <w:rPr>
                <w:rFonts w:eastAsia="Calibri" w:cs="Calibri" w:cstheme="minorHAnsi"/>
                <w:b/>
                <w:bCs/>
                <w:kern w:val="0"/>
                <w:sz w:val="22"/>
                <w:szCs w:val="22"/>
                <w:lang w:val="pt-BR" w:eastAsia="en-US" w:bidi="ar-SA"/>
              </w:rPr>
              <w:t xml:space="preserve"> </w:t>
            </w:r>
            <w:r>
              <w:rPr>
                <w:rFonts w:eastAsia="Calibri" w:cs="Calibri" w:cstheme="minorHAnsi"/>
                <w:b/>
                <w:bCs/>
                <w:kern w:val="0"/>
                <w:sz w:val="22"/>
                <w:szCs w:val="22"/>
                <w:lang w:val="pt-BR" w:eastAsia="en-US" w:bidi="ar-SA"/>
              </w:rPr>
              <w:t xml:space="preserve">Nome: </w:t>
            </w:r>
            <w:r>
              <w:rPr>
                <w:rFonts w:eastAsia="Calibri" w:cs="Calibri" w:cstheme="minorHAnsi"/>
                <w:kern w:val="0"/>
                <w:sz w:val="22"/>
                <w:szCs w:val="22"/>
                <w:lang w:val="pt-BR" w:eastAsia="en-US" w:bidi="ar-SA"/>
              </w:rPr>
              <w:t>__________________________________</w:t>
            </w:r>
          </w:p>
          <w:p>
            <w:pPr>
              <w:pStyle w:val="Normal"/>
              <w:widowControl/>
              <w:suppressAutoHyphens w:val="true"/>
              <w:spacing w:lineRule="auto" w:line="240" w:before="0" w:after="0"/>
              <w:jc w:val="left"/>
              <w:rPr>
                <w:rFonts w:cs="Calibri" w:cstheme="minorHAnsi"/>
                <w:b/>
                <w:bCs/>
              </w:rPr>
            </w:pPr>
            <w:r>
              <w:rPr>
                <w:rFonts w:eastAsia="Calibri" w:cs="Calibri" w:cstheme="minorHAnsi"/>
                <w:b/>
                <w:bCs/>
                <w:kern w:val="0"/>
                <w:sz w:val="22"/>
                <w:szCs w:val="22"/>
                <w:lang w:val="pt-BR" w:eastAsia="en-US" w:bidi="ar-SA"/>
              </w:rPr>
              <w:t xml:space="preserve"> </w:t>
            </w:r>
            <w:r>
              <w:rPr>
                <w:rFonts w:eastAsia="Calibri" w:cs="Calibri" w:cstheme="minorHAnsi"/>
                <w:b/>
                <w:bCs/>
                <w:kern w:val="0"/>
                <w:sz w:val="22"/>
                <w:szCs w:val="22"/>
                <w:lang w:val="pt-BR" w:eastAsia="en-US" w:bidi="ar-SA"/>
              </w:rPr>
              <w:t xml:space="preserve">RG: </w:t>
            </w:r>
            <w:r>
              <w:rPr>
                <w:rFonts w:eastAsia="Calibri" w:cs="Calibri" w:cstheme="minorHAnsi"/>
                <w:kern w:val="0"/>
                <w:sz w:val="22"/>
                <w:szCs w:val="22"/>
                <w:lang w:val="pt-BR" w:eastAsia="en-US" w:bidi="ar-SA"/>
              </w:rPr>
              <w:t>_____________________</w:t>
            </w:r>
            <w:r>
              <w:rPr>
                <w:rFonts w:eastAsia="Calibri" w:cs="Calibri" w:cstheme="minorHAnsi"/>
                <w:b/>
                <w:bCs/>
                <w:kern w:val="0"/>
                <w:sz w:val="22"/>
                <w:szCs w:val="22"/>
                <w:lang w:val="pt-BR" w:eastAsia="en-US" w:bidi="ar-SA"/>
              </w:rPr>
              <w:t xml:space="preserve"> DN: </w:t>
            </w:r>
            <w:r>
              <w:rPr>
                <w:rFonts w:eastAsia="Calibri" w:cs="Calibri" w:cstheme="minorHAnsi"/>
                <w:kern w:val="0"/>
                <w:sz w:val="22"/>
                <w:szCs w:val="22"/>
                <w:lang w:val="pt-BR" w:eastAsia="en-US" w:bidi="ar-SA"/>
              </w:rPr>
              <w:t>___________</w:t>
            </w:r>
          </w:p>
          <w:p>
            <w:pPr>
              <w:pStyle w:val="Normal"/>
              <w:widowControl/>
              <w:suppressAutoHyphens w:val="true"/>
              <w:spacing w:lineRule="auto" w:line="240" w:before="0" w:after="0"/>
              <w:jc w:val="left"/>
              <w:rPr>
                <w:rFonts w:cs="Calibri" w:cstheme="minorHAnsi"/>
                <w:b/>
                <w:bCs/>
              </w:rPr>
            </w:pPr>
            <w:r>
              <w:rPr>
                <w:rFonts w:eastAsia="Calibri" w:cs="Calibri" w:cstheme="minorHAnsi"/>
                <w:b/>
                <w:bCs/>
                <w:kern w:val="0"/>
                <w:sz w:val="22"/>
                <w:szCs w:val="22"/>
                <w:lang w:val="pt-BR" w:eastAsia="en-US" w:bidi="ar-SA"/>
              </w:rPr>
              <w:t xml:space="preserve"> </w:t>
            </w:r>
            <w:r>
              <w:rPr>
                <w:rFonts w:eastAsia="Calibri" w:cs="Calibri" w:cstheme="minorHAnsi"/>
                <w:b/>
                <w:bCs/>
                <w:kern w:val="0"/>
                <w:sz w:val="22"/>
                <w:szCs w:val="22"/>
                <w:lang w:val="pt-BR" w:eastAsia="en-US" w:bidi="ar-SA"/>
              </w:rPr>
              <w:t>(preencher somente na falta da etiqueta)</w:t>
            </w:r>
          </w:p>
          <w:p>
            <w:pPr>
              <w:pStyle w:val="Normal"/>
              <w:widowControl/>
              <w:suppressAutoHyphens w:val="true"/>
              <w:spacing w:lineRule="auto" w:line="240" w:before="0" w:after="0"/>
              <w:jc w:val="left"/>
              <w:rPr>
                <w:rFonts w:cs="Calibri" w:cstheme="minorHAnsi"/>
                <w:b/>
                <w:bCs/>
              </w:rPr>
            </w:pPr>
            <w:r>
              <w:rPr>
                <w:rFonts w:cs="Calibri" w:cstheme="minorHAnsi"/>
                <w:b/>
                <w:bCs/>
              </w:rPr>
            </w:r>
          </w:p>
        </w:tc>
        <w:tc>
          <w:tcPr>
            <w:tcW w:w="4923" w:type="dxa"/>
            <w:tcBorders/>
          </w:tcPr>
          <w:p>
            <w:pPr>
              <w:pStyle w:val="Normal"/>
              <w:widowControl/>
              <w:suppressAutoHyphens w:val="true"/>
              <w:spacing w:lineRule="auto" w:line="240" w:before="0" w:after="0"/>
              <w:jc w:val="left"/>
              <w:rPr>
                <w:rFonts w:cs="Calibri" w:cstheme="minorHAnsi"/>
                <w:b/>
                <w:bCs/>
              </w:rPr>
            </w:pPr>
            <w:r>
              <w:rPr>
                <w:rFonts w:cs="Calibri" w:cstheme="minorHAnsi"/>
                <w:b/>
                <w:bCs/>
              </w:rPr>
            </w:r>
          </w:p>
          <w:p>
            <w:pPr>
              <w:pStyle w:val="Normal"/>
              <w:widowControl/>
              <w:suppressAutoHyphens w:val="true"/>
              <w:spacing w:lineRule="auto" w:line="240" w:before="0" w:after="0"/>
              <w:jc w:val="left"/>
              <w:rPr>
                <w:rFonts w:cs="Calibri" w:cstheme="minorHAnsi"/>
              </w:rPr>
            </w:pPr>
            <w:r>
              <w:rPr>
                <w:rFonts w:eastAsia="Calibri" w:cs="Calibri" w:cstheme="minorHAnsi"/>
                <w:b/>
                <w:bCs/>
                <w:kern w:val="0"/>
                <w:sz w:val="22"/>
                <w:szCs w:val="22"/>
                <w:lang w:val="pt-BR" w:eastAsia="en-US" w:bidi="ar-SA"/>
              </w:rPr>
              <w:t xml:space="preserve">Nome: </w:t>
            </w:r>
            <w:r>
              <w:rPr>
                <w:rFonts w:eastAsia="Calibri" w:cs="Calibri" w:cstheme="minorHAnsi"/>
                <w:kern w:val="0"/>
                <w:sz w:val="22"/>
                <w:szCs w:val="22"/>
                <w:lang w:val="pt-BR" w:eastAsia="en-US" w:bidi="ar-SA"/>
              </w:rPr>
              <w:t>____________________________________</w:t>
            </w:r>
          </w:p>
          <w:p>
            <w:pPr>
              <w:pStyle w:val="Normal"/>
              <w:widowControl/>
              <w:suppressAutoHyphens w:val="true"/>
              <w:spacing w:lineRule="auto" w:line="240" w:before="0" w:after="0"/>
              <w:jc w:val="left"/>
              <w:rPr>
                <w:rFonts w:cs="Calibri" w:cstheme="minorHAnsi"/>
                <w:b/>
                <w:bCs/>
              </w:rPr>
            </w:pPr>
            <w:r>
              <w:rPr>
                <w:rFonts w:eastAsia="Calibri" w:cs="Calibri" w:cstheme="minorHAnsi"/>
                <w:b/>
                <w:bCs/>
                <w:kern w:val="0"/>
                <w:sz w:val="22"/>
                <w:szCs w:val="22"/>
                <w:lang w:val="pt-BR" w:eastAsia="en-US" w:bidi="ar-SA"/>
              </w:rPr>
              <w:t>Grau de parentesco</w:t>
            </w:r>
            <w:r>
              <w:rPr>
                <w:rFonts w:eastAsia="Calibri" w:cs="Calibri" w:cstheme="minorHAnsi"/>
                <w:kern w:val="0"/>
                <w:sz w:val="22"/>
                <w:szCs w:val="22"/>
                <w:lang w:val="pt-BR" w:eastAsia="en-US" w:bidi="ar-SA"/>
              </w:rPr>
              <w:t>: _________________________</w:t>
            </w:r>
          </w:p>
          <w:p>
            <w:pPr>
              <w:pStyle w:val="Normal"/>
              <w:widowControl/>
              <w:suppressAutoHyphens w:val="true"/>
              <w:spacing w:lineRule="auto" w:line="240" w:before="0" w:after="0"/>
              <w:jc w:val="left"/>
              <w:rPr>
                <w:rFonts w:cs="Calibri" w:cstheme="minorHAnsi"/>
                <w:b/>
                <w:bCs/>
              </w:rPr>
            </w:pPr>
            <w:r>
              <w:rPr>
                <w:rFonts w:eastAsia="Calibri" w:cs="Calibri" w:cstheme="minorHAnsi"/>
                <w:b/>
                <w:bCs/>
                <w:kern w:val="0"/>
                <w:sz w:val="22"/>
                <w:szCs w:val="22"/>
                <w:lang w:val="pt-BR" w:eastAsia="en-US" w:bidi="ar-SA"/>
              </w:rPr>
              <w:t xml:space="preserve">RG: </w:t>
            </w:r>
            <w:r>
              <w:rPr>
                <w:rFonts w:eastAsia="Calibri" w:cs="Calibri" w:cstheme="minorHAnsi"/>
                <w:kern w:val="0"/>
                <w:sz w:val="22"/>
                <w:szCs w:val="22"/>
                <w:lang w:val="pt-BR" w:eastAsia="en-US" w:bidi="ar-SA"/>
              </w:rPr>
              <w:t>_______________________________________</w:t>
            </w:r>
          </w:p>
          <w:p>
            <w:pPr>
              <w:pStyle w:val="Normal"/>
              <w:widowControl/>
              <w:suppressAutoHyphens w:val="true"/>
              <w:spacing w:lineRule="auto" w:line="240" w:before="0" w:after="0"/>
              <w:jc w:val="left"/>
              <w:rPr>
                <w:rFonts w:cs="Calibri" w:cstheme="minorHAnsi"/>
                <w:b/>
                <w:bCs/>
              </w:rPr>
            </w:pPr>
            <w:r>
              <w:rPr>
                <w:rFonts w:eastAsia="Calibri" w:cs="Calibri" w:cstheme="minorHAnsi"/>
                <w:b/>
                <w:bCs/>
                <w:kern w:val="0"/>
                <w:sz w:val="22"/>
                <w:szCs w:val="22"/>
                <w:lang w:val="pt-BR" w:eastAsia="en-US" w:bidi="ar-SA"/>
              </w:rPr>
              <w:t xml:space="preserve">Tel: </w:t>
            </w:r>
            <w:r>
              <w:rPr>
                <w:rFonts w:eastAsia="Calibri" w:cs="Calibri" w:cstheme="minorHAnsi"/>
                <w:kern w:val="0"/>
                <w:sz w:val="22"/>
                <w:szCs w:val="22"/>
                <w:lang w:val="pt-BR" w:eastAsia="en-US" w:bidi="ar-SA"/>
              </w:rPr>
              <w:t>(____)_________________________________</w:t>
            </w:r>
          </w:p>
        </w:tc>
      </w:tr>
    </w:tbl>
    <w:p>
      <w:pPr>
        <w:pStyle w:val="NormalWeb"/>
        <w:widowControl/>
        <w:suppressAutoHyphens w:val="true"/>
        <w:bidi w:val="0"/>
        <w:spacing w:lineRule="auto" w:line="240" w:beforeAutospacing="0" w:before="0" w:afterAutospacing="0" w:after="240"/>
        <w:ind w:hanging="0" w:left="-737" w:right="-227"/>
        <w:jc w:val="both"/>
        <w:rPr>
          <w:rFonts w:ascii="Calibri" w:hAnsi="Calibri" w:cs="Calibri" w:asciiTheme="minorHAnsi" w:cstheme="minorHAnsi" w:hAnsiTheme="minorHAnsi"/>
          <w:color w:themeColor="text1" w:val="000000"/>
          <w:sz w:val="22"/>
          <w:szCs w:val="22"/>
          <w:shd w:fill="FFFFFF" w:val="clear"/>
        </w:rPr>
      </w:pPr>
      <w:r>
        <w:rPr>
          <w:rFonts w:cs="Calibri" w:ascii="Calibri" w:hAnsi="Calibri" w:asciiTheme="minorHAnsi" w:cstheme="minorHAnsi" w:hAnsiTheme="minorHAnsi"/>
          <w:b/>
          <w:bCs/>
          <w:color w:themeColor="text1" w:val="000000"/>
          <w:sz w:val="22"/>
          <w:szCs w:val="22"/>
          <w:shd w:fill="FFFFFF" w:val="clear"/>
        </w:rPr>
        <w:t>DEFINIÇÃO DO PROCEDIMENTO / TRATAMENTO</w:t>
      </w:r>
      <w:r>
        <w:rPr>
          <w:rFonts w:cs="Calibri" w:ascii="Calibri" w:hAnsi="Calibri" w:asciiTheme="minorHAnsi" w:cstheme="minorHAnsi" w:hAnsiTheme="minorHAnsi"/>
          <w:color w:themeColor="text1" w:val="000000"/>
          <w:sz w:val="22"/>
          <w:szCs w:val="22"/>
          <w:shd w:fill="FFFFFF" w:val="clear"/>
        </w:rPr>
        <w:t>: Terapia radioisotópica consiste em uma modalidade de tratamento onde se utilizam medicamentos emissores de radiação alfa e beta para obtenção do efeito desejado. Algumas dessas terapias já são aplicadas há décadas, contudo, novas terapias têm sido desenvolvidas nos últimos anos. Embora concentrem alta energia, esses materiais radioativos irão se acumular nas células-alvo doentes (terapia alvo-específica), depositando doses letais de radiação nestas células e poupando os tecidos sadios. As terapias com isótopos radioativos são aplicadas tanto para doenças malignas, como doenças benignas. As principais indicações desses tratamentos incluem doenças da glândula tireoide, neoplasia de próstata e neoplasias neuroendócrinas. Algumas outras indicações, em situações específicas, podem ser avaliadas. Os objetivos do tratamento vão desde prevenir eventuais recorrências da doença, tratar doenças que não tiveram resposta satisfatória aos esquemas prévios ou simplesmente buscar alívio dos sintomas, em quadros de doenças mais avançadas. Cada tratamento possui particularidades, abordados pela equipe da Medicina Nuclear do Instituto Orizonti em cada atendimento ou na consulta de planejamento.</w:t>
      </w:r>
    </w:p>
    <w:p>
      <w:pPr>
        <w:pStyle w:val="NormalWeb"/>
        <w:widowControl/>
        <w:suppressAutoHyphens w:val="true"/>
        <w:bidi w:val="0"/>
        <w:spacing w:lineRule="auto" w:line="240" w:beforeAutospacing="0" w:before="0" w:afterAutospacing="0" w:after="240"/>
        <w:ind w:hanging="0" w:left="-737" w:right="-227"/>
        <w:jc w:val="both"/>
        <w:rPr/>
      </w:pPr>
      <w:r>
        <w:rPr>
          <w:rFonts w:cs="Calibri" w:ascii="Calibri" w:hAnsi="Calibri" w:asciiTheme="minorHAnsi" w:cstheme="minorHAnsi" w:hAnsiTheme="minorHAnsi"/>
          <w:color w:themeColor="text1" w:val="000000"/>
          <w:sz w:val="22"/>
          <w:szCs w:val="22"/>
          <w:shd w:fill="FFFFFF" w:val="clear"/>
        </w:rPr>
        <w:t>A existência de radiação no tratamento pode requerer uma internação temporária, com isolamento do paciente em unidades especialmente preparadas, denominadas quartos terapêuticos. Essas internações ocorrem geralmente por um ou dois dias, até que os níveis de radiação se reduzam a valores permitidos pela legislação. No entanto, em alguns tipos de terapia radioisotópica o paciente é liberado no mesmo dia.</w:t>
      </w:r>
    </w:p>
    <w:p>
      <w:pPr>
        <w:pStyle w:val="NormalWeb"/>
        <w:widowControl/>
        <w:suppressAutoHyphens w:val="true"/>
        <w:bidi w:val="0"/>
        <w:spacing w:lineRule="auto" w:line="240" w:beforeAutospacing="0" w:before="0" w:afterAutospacing="0" w:after="240"/>
        <w:ind w:hanging="0" w:left="-737" w:right="-227"/>
        <w:jc w:val="both"/>
        <w:rPr/>
      </w:pPr>
      <w:r>
        <w:rPr>
          <w:rFonts w:cs="Calibri" w:ascii="Calibri" w:hAnsi="Calibri" w:asciiTheme="minorHAnsi" w:cstheme="minorHAnsi" w:hAnsiTheme="minorHAnsi"/>
          <w:b/>
          <w:bCs/>
          <w:color w:themeColor="text1" w:val="000000"/>
          <w:sz w:val="22"/>
          <w:szCs w:val="22"/>
          <w:shd w:fill="FFFFFF" w:val="clear"/>
        </w:rPr>
        <w:t>RISCOS, COMPLICAÇÕES, CONTRAINDICAÇÃO:</w:t>
      </w:r>
      <w:r>
        <w:rPr>
          <w:rFonts w:cs="Calibri" w:ascii="Calibri" w:hAnsi="Calibri" w:asciiTheme="minorHAnsi" w:cstheme="minorHAnsi" w:hAnsiTheme="minorHAnsi"/>
          <w:color w:themeColor="text1" w:val="000000"/>
          <w:sz w:val="22"/>
          <w:szCs w:val="22"/>
          <w:shd w:fill="FFFFFF" w:val="clear"/>
        </w:rPr>
        <w:t xml:space="preserve"> Alguns sintomas podem ser desencadeados logo após a administração dos radiofármacos, como náuseas e vômitos. Outros efeitos colaterais tardios, e que afetam mais de 1 em cada 10 pacientes, são decorrentes de uma eventual toxicidade na medula óssea, podendo ocorrer a redução do número de plaquetas (trombocitopenia), de leucócitos (leucopenia) ou de hemácias (anemia) ou de uma inflamação crônica das glândulas salivares, acarretando em redução da salivação (boca seca) ou alteração do paladar.</w:t>
      </w:r>
    </w:p>
    <w:p>
      <w:pPr>
        <w:pStyle w:val="NormalWeb"/>
        <w:widowControl/>
        <w:suppressAutoHyphens w:val="true"/>
        <w:bidi w:val="0"/>
        <w:spacing w:lineRule="auto" w:line="240" w:beforeAutospacing="0" w:before="0" w:afterAutospacing="0" w:after="240"/>
        <w:ind w:hanging="0" w:left="-737" w:right="-227"/>
        <w:jc w:val="both"/>
        <w:rPr/>
      </w:pPr>
      <w:r>
        <w:rPr>
          <w:rFonts w:cs="Calibri" w:ascii="Calibri" w:hAnsi="Calibri" w:asciiTheme="minorHAnsi" w:cstheme="minorHAnsi" w:hAnsiTheme="minorHAnsi"/>
          <w:color w:themeColor="text1" w:val="000000"/>
          <w:sz w:val="22"/>
          <w:szCs w:val="22"/>
          <w:shd w:fill="FFFFFF" w:val="clear"/>
        </w:rPr>
        <w:t>Os protocolos de segurança médica e de radioproteção estão de acordo com as normas estabelecidas pela Comissão Nacional de Energia Nuclear (CNEN) e pelas Resoluções da Diretoria Colegiada (RDC) da Agência Nacional de Vigilância Sanitária (ANVISA), estabelecidas formalmente nos protocolos internos de procedimentos médicos da Instituição.</w:t>
      </w:r>
    </w:p>
    <w:p>
      <w:pPr>
        <w:pStyle w:val="NormalWeb"/>
        <w:widowControl/>
        <w:suppressAutoHyphens w:val="true"/>
        <w:bidi w:val="0"/>
        <w:spacing w:lineRule="auto" w:line="240" w:beforeAutospacing="0" w:before="0" w:afterAutospacing="0" w:after="240"/>
        <w:ind w:hanging="0" w:left="-737" w:right="-227"/>
        <w:jc w:val="both"/>
        <w:rPr/>
      </w:pPr>
      <w:r>
        <w:rPr>
          <w:rFonts w:cs="Calibri" w:ascii="Calibri" w:hAnsi="Calibri" w:asciiTheme="minorHAnsi" w:cstheme="minorHAnsi" w:hAnsiTheme="minorHAnsi"/>
          <w:color w:themeColor="text1" w:val="000000"/>
          <w:sz w:val="22"/>
          <w:szCs w:val="22"/>
          <w:shd w:fill="FFFFFF" w:val="clear"/>
        </w:rPr>
        <w:t>Esse tratamento, solicitado pelo seu médico assistente, é realizado por médicos nucleares e/ou equipe técnica operacional devidamente treinada para tal.</w:t>
      </w:r>
    </w:p>
    <w:p>
      <w:pPr>
        <w:pStyle w:val="NormalWeb"/>
        <w:widowControl/>
        <w:suppressAutoHyphens w:val="true"/>
        <w:bidi w:val="0"/>
        <w:spacing w:lineRule="auto" w:line="240" w:beforeAutospacing="0" w:before="0" w:afterAutospacing="0" w:after="240"/>
        <w:ind w:hanging="0" w:left="-737" w:right="-227"/>
        <w:jc w:val="both"/>
        <w:rPr/>
      </w:pPr>
      <w:r>
        <w:rPr>
          <w:rFonts w:cs="Calibri" w:ascii="Calibri" w:hAnsi="Calibri" w:asciiTheme="minorHAnsi" w:cstheme="minorHAnsi" w:hAnsiTheme="minorHAnsi"/>
          <w:b/>
          <w:bCs/>
          <w:color w:themeColor="text1" w:val="000000"/>
          <w:sz w:val="22"/>
          <w:szCs w:val="22"/>
          <w:shd w:fill="FFFFFF" w:val="clear"/>
        </w:rPr>
        <w:t>Estes procedimentos estão contraindicados em gestantes e lactantes. Pacientes nessas condições devem comunicar à equipe</w:t>
      </w:r>
      <w:r>
        <w:rPr>
          <w:rFonts w:cs="Calibri" w:ascii="Calibri" w:hAnsi="Calibri" w:asciiTheme="minorHAnsi" w:cstheme="minorHAnsi" w:hAnsiTheme="minorHAnsi"/>
          <w:color w:themeColor="text1" w:val="000000"/>
          <w:sz w:val="22"/>
          <w:szCs w:val="22"/>
          <w:shd w:fill="FFFFFF" w:val="clear"/>
        </w:rPr>
        <w:t xml:space="preserve"> </w:t>
      </w:r>
      <w:r>
        <w:rPr>
          <w:rFonts w:cs="Calibri" w:ascii="Calibri" w:hAnsi="Calibri" w:asciiTheme="minorHAnsi" w:cstheme="minorHAnsi" w:hAnsiTheme="minorHAnsi"/>
          <w:b/>
          <w:bCs/>
          <w:color w:themeColor="text1" w:val="000000"/>
          <w:sz w:val="22"/>
          <w:szCs w:val="22"/>
          <w:shd w:fill="FFFFFF" w:val="clear"/>
        </w:rPr>
        <w:t>médica. Pacientes mulheres também devem evitar engravidar nos próximos 06 (seis) meses.</w:t>
      </w:r>
    </w:p>
    <w:p>
      <w:pPr>
        <w:pStyle w:val="NormalWeb"/>
        <w:spacing w:beforeAutospacing="0" w:before="0" w:afterAutospacing="0" w:after="240"/>
        <w:ind w:left="-720" w:right="-720"/>
        <w:jc w:val="both"/>
        <w:rPr>
          <w:rFonts w:ascii="Calibri" w:hAnsi="Calibri" w:cs="Calibri" w:asciiTheme="minorHAnsi" w:cstheme="minorHAnsi" w:hAnsiTheme="minorHAnsi"/>
          <w:b/>
          <w:bCs/>
          <w:sz w:val="22"/>
          <w:szCs w:val="22"/>
        </w:rPr>
      </w:pPr>
      <w:r>
        <w:rPr>
          <w:rFonts w:eastAsia="Calibri" w:cs="Calibri" w:ascii="Calibri" w:hAnsi="Calibri" w:asciiTheme="minorHAnsi" w:cstheme="minorHAnsi" w:hAnsiTheme="minorHAnsi"/>
          <w:b/>
          <w:bCs/>
          <w:sz w:val="22"/>
          <w:szCs w:val="22"/>
        </w:rPr>
        <w:t>Declaro, adicionalmente, que:</w:t>
      </w:r>
    </w:p>
    <w:p>
      <w:pPr>
        <w:pStyle w:val="NormalWeb"/>
        <w:widowControl/>
        <w:suppressAutoHyphens w:val="true"/>
        <w:bidi w:val="0"/>
        <w:spacing w:lineRule="auto" w:line="240" w:beforeAutospacing="0" w:before="0" w:afterAutospacing="0" w:after="0"/>
        <w:ind w:hanging="0" w:left="-737" w:right="-227"/>
        <w:jc w:val="both"/>
        <w:rPr>
          <w:rFonts w:ascii="Calibri" w:hAnsi="Calibri" w:cs="Calibri" w:asciiTheme="minorHAnsi" w:cstheme="minorHAnsi" w:hAnsiTheme="minorHAnsi"/>
          <w:b/>
          <w:bCs/>
          <w:sz w:val="22"/>
          <w:szCs w:val="22"/>
        </w:rPr>
      </w:pPr>
      <w:r>
        <w:rPr>
          <w:rFonts w:cs="Calibri" w:cstheme="minorHAnsi" w:ascii="Calibri" w:hAnsi="Calibri"/>
          <w:b/>
          <w:bCs/>
          <w:sz w:val="22"/>
          <w:szCs w:val="22"/>
        </w:rPr>
      </w:r>
    </w:p>
    <w:p>
      <w:pPr>
        <w:pStyle w:val="NormalWeb"/>
        <w:widowControl/>
        <w:suppressAutoHyphens w:val="true"/>
        <w:bidi w:val="0"/>
        <w:spacing w:lineRule="auto" w:line="240" w:beforeAutospacing="0" w:before="0" w:afterAutospacing="0" w:after="0"/>
        <w:ind w:hanging="0" w:left="-737" w:right="-227"/>
        <w:jc w:val="both"/>
        <w:rPr/>
      </w:pPr>
      <w:r>
        <w:rPr>
          <w:rFonts w:cs="Calibri" w:ascii="Calibri" w:hAnsi="Calibri" w:asciiTheme="minorHAnsi" w:cstheme="minorHAnsi" w:hAnsiTheme="minorHAnsi"/>
          <w:sz w:val="22"/>
          <w:szCs w:val="22"/>
        </w:rPr>
        <w:t>1. Tive oportunidade de livremente perguntar todas as dúvidas e que recebi todas as respostas da equipe médica, a qual me esclareceu todas as dúvidas relativas ao Procedimento a qual o Paciente será submetido, exceto em casos emergenciais, onde este termo poderá ser adquirido e inclusive registrado em outros formatos específicos.</w:t>
      </w:r>
    </w:p>
    <w:p>
      <w:pPr>
        <w:pStyle w:val="NormalWeb"/>
        <w:widowControl/>
        <w:suppressAutoHyphens w:val="true"/>
        <w:bidi w:val="0"/>
        <w:spacing w:lineRule="auto" w:line="240" w:beforeAutospacing="0" w:before="0" w:afterAutospacing="0" w:after="0"/>
        <w:ind w:hanging="0" w:left="-737" w:right="-227"/>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widowControl/>
        <w:suppressAutoHyphens w:val="true"/>
        <w:bidi w:val="0"/>
        <w:spacing w:lineRule="auto" w:line="240" w:beforeAutospacing="0" w:before="0" w:afterAutospacing="0" w:after="0"/>
        <w:ind w:hanging="0" w:left="-737" w:right="-227"/>
        <w:jc w:val="both"/>
        <w:rPr/>
      </w:pPr>
      <w:r>
        <w:rPr>
          <w:rFonts w:cs="Calibri" w:ascii="Calibri" w:hAnsi="Calibri" w:asciiTheme="minorHAnsi" w:cstheme="minorHAnsi" w:hAnsiTheme="minorHAnsi"/>
          <w:sz w:val="22"/>
          <w:szCs w:val="22"/>
        </w:rPr>
        <w:t>2. Caso aconteça alguma intercorrência, serei avaliado e acompanhado pelo Médico Nuclear, de tal modo que autorizo a realização de outro procedimento,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NormalWeb"/>
        <w:widowControl/>
        <w:suppressAutoHyphens w:val="true"/>
        <w:bidi w:val="0"/>
        <w:spacing w:lineRule="auto" w:line="240" w:beforeAutospacing="0" w:before="0" w:afterAutospacing="0" w:after="0"/>
        <w:ind w:hanging="0" w:left="-737" w:right="-227"/>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widowControl/>
        <w:suppressAutoHyphens w:val="true"/>
        <w:bidi w:val="0"/>
        <w:spacing w:lineRule="auto" w:line="240" w:beforeAutospacing="0" w:before="0" w:afterAutospacing="0" w:after="0"/>
        <w:ind w:hanging="0" w:left="-737" w:right="-227"/>
        <w:jc w:val="both"/>
        <w:rPr/>
      </w:pPr>
      <w:r>
        <w:rPr>
          <w:rFonts w:cs="Calibri" w:ascii="Calibri" w:hAnsi="Calibri" w:asciiTheme="minorHAnsi" w:cstheme="minorHAnsi" w:hAnsiTheme="minorHAnsi"/>
          <w:sz w:val="22"/>
          <w:szCs w:val="22"/>
        </w:rPr>
        <w:t xml:space="preserve">3. O Procedimento que serei submetido possui em si os riscos apresentados acima e suas possíveis complicações, sendo algumas delas, por vezes, imprevisíveis. </w:t>
      </w:r>
    </w:p>
    <w:p>
      <w:pPr>
        <w:pStyle w:val="NormalWeb"/>
        <w:widowControl/>
        <w:suppressAutoHyphens w:val="true"/>
        <w:bidi w:val="0"/>
        <w:spacing w:lineRule="auto" w:line="240" w:beforeAutospacing="0" w:before="0" w:afterAutospacing="0" w:after="0"/>
        <w:ind w:hanging="0" w:left="-737" w:right="-227"/>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widowControl/>
        <w:suppressAutoHyphens w:val="true"/>
        <w:bidi w:val="0"/>
        <w:spacing w:lineRule="auto" w:line="240" w:beforeAutospacing="0" w:before="0" w:afterAutospacing="0" w:after="0"/>
        <w:ind w:hanging="0" w:left="-737" w:right="-227"/>
        <w:jc w:val="both"/>
        <w:rPr/>
      </w:pPr>
      <w:r>
        <w:rPr>
          <w:rFonts w:cs="Calibri" w:ascii="Calibri" w:hAnsi="Calibri" w:asciiTheme="minorHAnsi" w:cstheme="minorHAnsi" w:hAnsiTheme="minorHAnsi"/>
          <w:sz w:val="22"/>
          <w:szCs w:val="22"/>
        </w:rPr>
        <w:t>4. Assim, declaro também estar ciente de que o Procedimento não implica necessariamente na cura, e que a evolução da doença e o tratamento poderão eventualmente modificar condutas inicialmente propostas.</w:t>
      </w:r>
    </w:p>
    <w:p>
      <w:pPr>
        <w:pStyle w:val="NormalWeb"/>
        <w:widowControl/>
        <w:suppressAutoHyphens w:val="true"/>
        <w:bidi w:val="0"/>
        <w:spacing w:lineRule="auto" w:line="240" w:beforeAutospacing="0" w:before="0" w:afterAutospacing="0" w:after="0"/>
        <w:ind w:hanging="0" w:left="-737" w:right="-227"/>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widowControl/>
        <w:suppressAutoHyphens w:val="true"/>
        <w:bidi w:val="0"/>
        <w:spacing w:lineRule="auto" w:line="240" w:beforeAutospacing="0" w:before="0" w:afterAutospacing="0" w:after="0"/>
        <w:ind w:hanging="0" w:left="-737" w:right="-227"/>
        <w:jc w:val="both"/>
        <w:rPr/>
      </w:pPr>
      <w:r>
        <w:rPr>
          <w:rFonts w:cs="Calibri" w:ascii="Calibri" w:hAnsi="Calibri" w:asciiTheme="minorHAnsi" w:cstheme="minorHAnsi" w:hAnsiTheme="minorHAnsi"/>
          <w:sz w:val="22"/>
          <w:szCs w:val="22"/>
        </w:rPr>
        <w:t xml:space="preserve">5. Autorizo que as imagens obtidas após o Procedimento realizado sejam encaminhadas para exames complementares, desde que necessário para o esclarecimento diagnóstico e terapêutico, bem a veiculação das referidas imagens exclusivamente para finalidade científica da Instituição, desde que assegurado o pleno sigilo de minha identidade. </w:t>
      </w:r>
    </w:p>
    <w:p>
      <w:pPr>
        <w:pStyle w:val="NormalWeb"/>
        <w:widowControl/>
        <w:suppressAutoHyphens w:val="true"/>
        <w:bidi w:val="0"/>
        <w:spacing w:lineRule="auto" w:line="240" w:beforeAutospacing="0" w:before="0" w:afterAutospacing="0" w:after="0"/>
        <w:ind w:hanging="0" w:left="-737" w:right="-227"/>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widowControl/>
        <w:suppressAutoHyphens w:val="true"/>
        <w:bidi w:val="0"/>
        <w:spacing w:lineRule="auto" w:line="240" w:beforeAutospacing="0" w:before="0" w:afterAutospacing="0" w:after="240"/>
        <w:ind w:hanging="0" w:left="-737" w:right="-227"/>
        <w:jc w:val="both"/>
        <w:rPr/>
      </w:pPr>
      <w:r>
        <w:rPr>
          <w:rFonts w:cs="Calibri" w:ascii="Calibri" w:hAnsi="Calibri" w:cstheme="minorHAnsi"/>
          <w:sz w:val="22"/>
          <w:szCs w:val="22"/>
        </w:rPr>
        <w:t>6. Autorizo a divulgação das informações médicas contidas em meu prontuário, exclusivamente para finalidade científica da Instituição, desde que minha identidade permaneça anônima. </w:t>
      </w:r>
    </w:p>
    <w:p>
      <w:pPr>
        <w:pStyle w:val="NormalWeb"/>
        <w:widowControl/>
        <w:suppressAutoHyphens w:val="true"/>
        <w:bidi w:val="0"/>
        <w:spacing w:lineRule="auto" w:line="240" w:beforeAutospacing="0" w:before="0" w:afterAutospacing="0" w:after="240"/>
        <w:ind w:hanging="0" w:left="-737" w:right="-283"/>
        <w:jc w:val="both"/>
        <w:rPr/>
      </w:pPr>
      <w:r>
        <w:rPr>
          <w:rFonts w:cs="Calibri" w:ascii="Calibri" w:hAnsi="Calibri" w:cstheme="minorHAnsi"/>
          <w:sz w:val="22"/>
          <w:szCs w:val="22"/>
        </w:rPr>
        <w:t>7.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 </w:t>
      </w:r>
    </w:p>
    <w:p>
      <w:pPr>
        <w:pStyle w:val="NormalWeb"/>
        <w:widowControl/>
        <w:suppressAutoHyphens w:val="true"/>
        <w:bidi w:val="0"/>
        <w:spacing w:lineRule="auto" w:line="240" w:beforeAutospacing="0" w:before="0" w:afterAutospacing="0" w:after="240"/>
        <w:ind w:hanging="0" w:left="-737" w:right="-283"/>
        <w:jc w:val="both"/>
        <w:rPr>
          <w:rFonts w:ascii="Calibri" w:hAnsi="Calibri" w:cs="Calibri" w:cstheme="minorHAnsi"/>
          <w:sz w:val="22"/>
          <w:szCs w:val="22"/>
        </w:rPr>
      </w:pPr>
      <w:r>
        <w:rPr>
          <w:rFonts w:cs="Calibri" w:cstheme="minorHAnsi" w:ascii="Calibri" w:hAnsi="Calibri"/>
          <w:sz w:val="22"/>
          <w:szCs w:val="22"/>
        </w:rPr>
      </w:r>
    </w:p>
    <w:p>
      <w:pPr>
        <w:pStyle w:val="NormalWeb"/>
        <w:widowControl/>
        <w:suppressAutoHyphens w:val="true"/>
        <w:bidi w:val="0"/>
        <w:spacing w:lineRule="auto" w:line="240" w:beforeAutospacing="0" w:before="0" w:afterAutospacing="0" w:after="240"/>
        <w:ind w:hanging="0" w:left="-737" w:right="-283"/>
        <w:jc w:val="both"/>
        <w:rPr/>
      </w:pPr>
      <w:r>
        <w:rPr>
          <w:rFonts w:cs="Calibri" w:cstheme="minorHAnsi"/>
        </w:rPr>
        <w:t>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NormalWeb"/>
        <w:spacing w:beforeAutospacing="0" w:before="0" w:afterAutospacing="0" w:after="0"/>
        <w:ind w:left="-720" w:right="-720"/>
        <w:jc w:val="both"/>
        <w:rPr>
          <w:rFonts w:ascii="Calibri" w:hAnsi="Calibri" w:cs="Calibri" w:asciiTheme="minorHAnsi" w:cstheme="minorHAnsi" w:hAnsiTheme="minorHAnsi"/>
          <w:b/>
          <w:bCs/>
          <w:sz w:val="22"/>
          <w:szCs w:val="22"/>
        </w:rPr>
      </w:pPr>
      <w:r>
        <w:rPr>
          <w:rFonts w:cs="Calibri" w:cstheme="minorHAnsi" w:ascii="Calibri" w:hAnsi="Calibri"/>
          <w:b/>
          <w:bCs/>
          <w:sz w:val="22"/>
          <w:szCs w:val="22"/>
        </w:rPr>
      </w:r>
    </w:p>
    <w:p>
      <w:pPr>
        <w:pStyle w:val="NormalWeb"/>
        <w:spacing w:beforeAutospacing="0" w:before="0" w:afterAutospacing="0" w:after="0"/>
        <w:ind w:left="-720" w:right="-720"/>
        <w:jc w:val="both"/>
        <w:rPr>
          <w:rFonts w:ascii="Calibri" w:hAnsi="Calibri" w:cs="Calibri" w:asciiTheme="minorHAnsi" w:cstheme="minorHAnsi" w:hAnsiTheme="minorHAnsi"/>
          <w:b/>
          <w:bCs/>
          <w:sz w:val="22"/>
          <w:szCs w:val="22"/>
        </w:rPr>
      </w:pPr>
      <w:r>
        <w:rPr>
          <w:rFonts w:cs="Calibri" w:cstheme="minorHAnsi" w:ascii="Calibri" w:hAnsi="Calibri"/>
          <w:b/>
          <w:bCs/>
          <w:sz w:val="22"/>
          <w:szCs w:val="22"/>
        </w:rPr>
      </w:r>
    </w:p>
    <w:p>
      <w:pPr>
        <w:pStyle w:val="NormalWeb"/>
        <w:spacing w:beforeAutospacing="0" w:before="0" w:afterAutospacing="0" w:after="0"/>
        <w:ind w:left="-720" w:right="-720"/>
        <w:jc w:val="both"/>
        <w:rPr>
          <w:rFonts w:ascii="Calibri" w:hAnsi="Calibri" w:cs="Calibri" w:asciiTheme="minorHAnsi" w:cstheme="minorHAnsi" w:hAnsiTheme="minorHAnsi"/>
          <w:b/>
          <w:bCs/>
          <w:sz w:val="22"/>
          <w:szCs w:val="22"/>
        </w:rPr>
      </w:pPr>
      <w:r>
        <w:rPr>
          <w:rFonts w:cs="Calibri" w:cstheme="minorHAnsi" w:ascii="Calibri" w:hAnsi="Calibri"/>
          <w:b/>
          <w:bCs/>
          <w:sz w:val="22"/>
          <w:szCs w:val="22"/>
        </w:rPr>
      </w:r>
    </w:p>
    <w:p>
      <w:pPr>
        <w:pStyle w:val="NormalWeb"/>
        <w:spacing w:beforeAutospacing="0" w:before="0" w:afterAutospacing="0" w:after="0"/>
        <w:ind w:left="-720" w:right="-720"/>
        <w:jc w:val="both"/>
        <w:rPr>
          <w:rFonts w:ascii="Calibri" w:hAnsi="Calibri" w:cs="Calibri" w:asciiTheme="minorHAnsi" w:cstheme="minorHAnsi" w:hAnsiTheme="minorHAnsi"/>
          <w:b/>
          <w:bCs/>
          <w:sz w:val="22"/>
          <w:szCs w:val="22"/>
        </w:rPr>
      </w:pPr>
      <w:r>
        <w:rPr>
          <w:rFonts w:cs="Calibri" w:cstheme="minorHAnsi" w:ascii="Calibri" w:hAnsi="Calibri"/>
          <w:b/>
          <w:bCs/>
          <w:sz w:val="22"/>
          <w:szCs w:val="22"/>
        </w:rPr>
      </w:r>
    </w:p>
    <w:p>
      <w:pPr>
        <w:pStyle w:val="NormalWeb"/>
        <w:spacing w:beforeAutospacing="0" w:before="0" w:afterAutospacing="0" w:after="0"/>
        <w:ind w:left="-720" w:right="-720"/>
        <w:jc w:val="both"/>
        <w:rPr>
          <w:rFonts w:ascii="Calibri" w:hAnsi="Calibri" w:cs="Calibri" w:asciiTheme="minorHAnsi" w:cstheme="minorHAnsi" w:hAnsiTheme="minorHAnsi"/>
          <w:b/>
          <w:bCs/>
          <w:sz w:val="22"/>
          <w:szCs w:val="22"/>
        </w:rPr>
      </w:pPr>
      <w:r>
        <w:rPr>
          <w:rFonts w:cs="Calibri" w:cstheme="minorHAnsi" w:ascii="Calibri" w:hAnsi="Calibri"/>
          <w:b/>
          <w:bCs/>
          <w:sz w:val="22"/>
          <w:szCs w:val="22"/>
        </w:rPr>
      </w:r>
    </w:p>
    <w:tbl>
      <w:tblPr>
        <w:tblStyle w:val="Tabelacomgrade"/>
        <w:tblW w:w="10156" w:type="dxa"/>
        <w:jc w:val="left"/>
        <w:tblInd w:w="-714" w:type="dxa"/>
        <w:tblLayout w:type="fixed"/>
        <w:tblCellMar>
          <w:top w:w="0" w:type="dxa"/>
          <w:left w:w="108" w:type="dxa"/>
          <w:bottom w:w="0" w:type="dxa"/>
          <w:right w:w="108" w:type="dxa"/>
        </w:tblCellMar>
        <w:tblLook w:firstRow="1" w:noVBand="1" w:lastRow="0" w:firstColumn="1" w:lastColumn="0" w:noHBand="0" w:val="04a0"/>
      </w:tblPr>
      <w:tblGrid>
        <w:gridCol w:w="10156"/>
      </w:tblGrid>
      <w:tr>
        <w:trPr>
          <w:trHeight w:val="506" w:hRule="atLeast"/>
        </w:trPr>
        <w:tc>
          <w:tcPr>
            <w:tcW w:w="10156" w:type="dxa"/>
            <w:tcBorders/>
          </w:tcPr>
          <w:p>
            <w:pPr>
              <w:pStyle w:val="Normal"/>
              <w:widowControl/>
              <w:suppressAutoHyphens w:val="true"/>
              <w:spacing w:lineRule="auto" w:line="240" w:before="0" w:after="160"/>
              <w:jc w:val="left"/>
              <w:rPr>
                <w:rFonts w:cs="Calibri" w:cstheme="minorHAnsi"/>
              </w:rPr>
            </w:pPr>
            <w:r>
              <w:rPr>
                <w:rFonts w:cs="Calibri" w:cstheme="minorHAnsi"/>
              </w:rPr>
            </w:r>
          </w:p>
          <w:p>
            <w:pPr>
              <w:pStyle w:val="Normal"/>
              <w:widowControl/>
              <w:suppressAutoHyphens w:val="true"/>
              <w:spacing w:lineRule="auto" w:line="240" w:before="0" w:after="160"/>
              <w:jc w:val="left"/>
              <w:rPr>
                <w:rFonts w:cs="Calibri" w:cstheme="minorHAnsi"/>
              </w:rPr>
            </w:pPr>
            <w:r>
              <w:rPr>
                <w:rFonts w:eastAsia="Calibri" w:cs="Calibri" w:cstheme="minorHAnsi"/>
                <w:kern w:val="0"/>
                <w:sz w:val="22"/>
                <w:szCs w:val="22"/>
                <w:lang w:val="pt-BR" w:eastAsia="en-US" w:bidi="ar-SA"/>
              </w:rPr>
              <w:t>Nome legível: _______________________________________________________________________________</w:t>
            </w:r>
          </w:p>
          <w:p>
            <w:pPr>
              <w:pStyle w:val="Normal"/>
              <w:widowControl/>
              <w:suppressAutoHyphens w:val="true"/>
              <w:spacing w:lineRule="auto" w:line="240" w:before="0" w:after="160"/>
              <w:jc w:val="left"/>
              <w:rPr>
                <w:rFonts w:cs="Calibri" w:cstheme="minorHAnsi"/>
              </w:rPr>
            </w:pPr>
            <w:r>
              <w:rPr>
                <w:rFonts w:eastAsia="Calibri" w:cs="Calibri" w:cstheme="minorHAnsi"/>
                <w:kern w:val="0"/>
                <w:sz w:val="22"/>
                <w:szCs w:val="22"/>
                <w:lang w:val="pt-BR" w:eastAsia="en-US" w:bidi="ar-SA"/>
              </w:rPr>
              <w:t>Assinatura: ________________________________________________ RG: _____________________________</w:t>
            </w:r>
          </w:p>
          <w:p>
            <w:pPr>
              <w:pStyle w:val="Normal"/>
              <w:widowControl/>
              <w:suppressAutoHyphens w:val="true"/>
              <w:spacing w:lineRule="auto" w:line="240" w:before="0" w:after="160"/>
              <w:jc w:val="left"/>
              <w:rPr>
                <w:rFonts w:cs="Calibri" w:cstheme="minorHAnsi"/>
              </w:rPr>
            </w:pPr>
            <w:r>
              <w:rPr>
                <w:rFonts w:eastAsia="Calibri" w:cs="Calibri" w:cstheme="minorHAnsi"/>
                <w:kern w:val="0"/>
                <w:sz w:val="22"/>
                <w:szCs w:val="22"/>
                <w:lang w:val="pt-BR" w:eastAsia="en-US" w:bidi="ar-SA"/>
              </w:rPr>
              <w:t>Médico: ___________________________________________________________________________________</w:t>
            </w:r>
          </w:p>
          <w:p>
            <w:pPr>
              <w:pStyle w:val="Normal"/>
              <w:widowControl/>
              <w:suppressAutoHyphens w:val="true"/>
              <w:spacing w:lineRule="auto" w:line="240" w:before="0" w:after="160"/>
              <w:jc w:val="left"/>
              <w:rPr>
                <w:rFonts w:cs="Calibri" w:cstheme="minorHAnsi"/>
              </w:rPr>
            </w:pPr>
            <w:r>
              <w:rPr>
                <w:rFonts w:eastAsia="Calibri" w:cs="Calibri" w:cstheme="minorHAnsi"/>
                <w:kern w:val="0"/>
                <w:sz w:val="22"/>
                <w:szCs w:val="22"/>
                <w:lang w:val="pt-BR" w:eastAsia="en-US" w:bidi="ar-SA"/>
              </w:rPr>
              <w:t>Assinatura: _________________________________________________CRM: ___________________________</w:t>
            </w:r>
          </w:p>
          <w:p>
            <w:pPr>
              <w:pStyle w:val="Normal"/>
              <w:widowControl/>
              <w:suppressAutoHyphens w:val="true"/>
              <w:spacing w:lineRule="auto" w:line="240" w:before="0" w:after="160"/>
              <w:jc w:val="left"/>
              <w:rPr>
                <w:rFonts w:cs="Calibri" w:cstheme="minorHAnsi"/>
              </w:rPr>
            </w:pPr>
            <w:r>
              <w:rPr>
                <w:rFonts w:eastAsia="Calibri" w:cs="Calibri" w:cstheme="minorHAnsi"/>
                <w:kern w:val="0"/>
                <w:sz w:val="22"/>
                <w:szCs w:val="22"/>
                <w:lang w:val="pt-BR" w:eastAsia="en-US" w:bidi="ar-SA"/>
              </w:rPr>
              <w:t xml:space="preserve">Belo </w:t>
            </w:r>
            <w:r>
              <w:rPr>
                <w:rFonts w:eastAsia="Calibri" w:cs="Calibri" w:cstheme="minorHAnsi"/>
                <w:color w:themeColor="text1" w:val="000000"/>
                <w:kern w:val="0"/>
                <w:sz w:val="22"/>
                <w:szCs w:val="22"/>
                <w:lang w:val="pt-BR" w:eastAsia="en-US" w:bidi="ar-SA"/>
              </w:rPr>
              <w:t>Horizonte, ____ / ____ / ________  Hora: ____ : ____</w:t>
            </w:r>
          </w:p>
        </w:tc>
      </w:tr>
    </w:tbl>
    <w:p>
      <w:pPr>
        <w:pStyle w:val="Normal"/>
        <w:tabs>
          <w:tab w:val="clear" w:pos="720"/>
          <w:tab w:val="left" w:pos="3160" w:leader="none"/>
        </w:tabs>
        <w:spacing w:before="0" w:after="200"/>
        <w:rPr/>
      </w:pPr>
      <w:r>
        <w:rPr/>
        <w:tab/>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7">
          <wp:simplePos x="0" y="0"/>
          <wp:positionH relativeFrom="margin">
            <wp:posOffset>-889635</wp:posOffset>
          </wp:positionH>
          <wp:positionV relativeFrom="paragraph">
            <wp:posOffset>8265160</wp:posOffset>
          </wp:positionV>
          <wp:extent cx="7565390" cy="728345"/>
          <wp:effectExtent l="0" t="0" r="0" b="0"/>
          <wp:wrapSquare wrapText="bothSides"/>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6"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7">
          <wp:simplePos x="0" y="0"/>
          <wp:positionH relativeFrom="margin">
            <wp:posOffset>-889635</wp:posOffset>
          </wp:positionH>
          <wp:positionV relativeFrom="paragraph">
            <wp:posOffset>8265160</wp:posOffset>
          </wp:positionV>
          <wp:extent cx="7565390" cy="728345"/>
          <wp:effectExtent l="0" t="0" r="0" b="0"/>
          <wp:wrapSquare wrapText="bothSides"/>
          <wp:docPr id="7"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8"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2"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4"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Application>LibreOffice/24.2.0.3$Windows_X86_64 LibreOffice_project/da48488a73ddd66ea24cf16bbc4f7b9c08e9bea1</Application>
  <AppVersion>15.0000</AppVersion>
  <Pages>3</Pages>
  <Words>820</Words>
  <Characters>5525</Characters>
  <CharactersWithSpaces>6322</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2024-12-24T09:38:25Z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