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bookmarkStart w:id="0" w:name="_GoBack_Copia_1"/>
            <w:bookmarkEnd w:id="0"/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Fratura do 1/3 Distal do Rádio Tratamento Cirúrgico Com Fixação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bookmarkStart w:id="1" w:name="_GoBack_Copia_2"/>
      <w:bookmarkEnd w:id="1"/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Fratura do 1/3 Distal do Rádo Tratamento Cirúrgico com Fixação - CID10 - S525 / CBHPM 30720095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  <w:r>
        <w:rPr>
          <w:rFonts w:eastAsia="Calibri" w:cs="Calibri" w:cstheme="minorHAnsi"/>
          <w:b/>
          <w:bCs/>
        </w:rPr>
        <w:t xml:space="preserve"> Fratura do 1/3 Distal do Rádio Tratamento Cirúrgico com Fixação.</w:t>
      </w:r>
    </w:p>
    <w:p>
      <w:pPr>
        <w:pStyle w:val="Normal"/>
        <w:spacing w:lineRule="auto" w:line="240" w:before="0" w:after="0"/>
        <w:ind w:left="-567" w:right="-852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PROCEDIMENTO:</w:t>
      </w:r>
      <w:r>
        <w:rPr>
          <w:rFonts w:cs="Calibri" w:cstheme="minorHAnsi"/>
        </w:rPr>
        <w:t xml:space="preserve"> Trata-se de tratamento cirúrgico de fratura do 1/3 distal do Rádio com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acesso cirúrgico sob anestesia em bloco cirúrgico e fixação da fratura com placa e parafusos e/ou fios de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Kirschnner.</w:t>
      </w:r>
    </w:p>
    <w:p>
      <w:pPr>
        <w:pStyle w:val="Normal"/>
        <w:spacing w:lineRule="auto" w:line="240" w:before="0" w:after="0"/>
        <w:ind w:left="-567" w:right="-852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852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COMPLICAÇÕES:</w:t>
      </w:r>
      <w:r>
        <w:rPr>
          <w:rFonts w:cs="Calibri" w:cstheme="minorHAnsi"/>
        </w:rPr>
        <w:t xml:space="preserve"> Poderá haver infecção, perda da fixação, soltura do material, rigidez, </w:t>
      </w:r>
    </w:p>
    <w:p>
      <w:pPr>
        <w:pStyle w:val="Normal"/>
        <w:spacing w:lineRule="auto" w:line="240" w:before="0" w:after="0"/>
        <w:ind w:left="-567" w:right="-852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síndrome dolorosa regional complexa. Risco de óbito. </w:t>
      </w:r>
    </w:p>
    <w:p>
      <w:pPr>
        <w:pStyle w:val="Normal"/>
        <w:spacing w:lineRule="auto" w:line="240" w:before="0" w:after="0"/>
        <w:ind w:left="-567" w:right="-852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  <w:t>TRATAMENTOS ALTERNATIVOS:</w:t>
      </w:r>
      <w:r>
        <w:rPr>
          <w:rFonts w:eastAsia="Calibri" w:cs="Calibri" w:cstheme="minorHAnsi"/>
          <w:b w:val="false"/>
          <w:bCs w:val="false"/>
        </w:rPr>
        <w:t xml:space="preserve"> Tratamento conservador com gesso ou uso de órtese.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LibreOffice/24.2.0.3$Windows_X86_64 LibreOffice_project/da48488a73ddd66ea24cf16bbc4f7b9c08e9bea1</Application>
  <AppVersion>15.0000</AppVersion>
  <Pages>4</Pages>
  <Words>1160</Words>
  <Characters>7864</Characters>
  <CharactersWithSpaces>8983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2024-12-27T09:36:20Z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