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Artroplastia Total do Joelho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7655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ARTROPLASTIA TOTAL DO JOELHO - CODIGO TUSS: 30726034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Gonartrose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20"/>
          <w:tab w:val="left" w:pos="1582" w:leader="none"/>
          <w:tab w:val="left" w:pos="3521" w:leader="none"/>
        </w:tabs>
        <w:spacing w:lineRule="auto" w:line="240"/>
        <w:ind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1430" distB="11430" distL="12065" distR="10795" simplePos="0" locked="0" layoutInCell="1" allowOverlap="1" relativeHeight="14" wp14:anchorId="50263FA5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3825" cy="114300"/>
                <wp:effectExtent l="12065" t="11430" r="10795" b="11430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58.95pt;margin-top:2.7pt;width:9.7pt;height:8.95pt;mso-wrap-style:none;v-text-anchor:middle" wp14:anchorId="50263FA5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1430" distB="11430" distL="12065" distR="10795" simplePos="0" locked="0" layoutInCell="1" allowOverlap="1" relativeHeight="15" wp14:anchorId="6A32C480">
                <wp:simplePos x="0" y="0"/>
                <wp:positionH relativeFrom="column">
                  <wp:posOffset>1866900</wp:posOffset>
                </wp:positionH>
                <wp:positionV relativeFrom="paragraph">
                  <wp:posOffset>38100</wp:posOffset>
                </wp:positionV>
                <wp:extent cx="123825" cy="114300"/>
                <wp:effectExtent l="12065" t="11430" r="10795" b="11430"/>
                <wp:wrapNone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147pt;margin-top:3pt;width:9.7pt;height:8.95pt;mso-wrap-style:none;v-text-anchor:middle" wp14:anchorId="6A32C480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            esquerda                   direita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Substituição articular do joelho por uma prótese cimentada.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Infecção, Trombose venosa profunda, tromboembolismo pulmonar, dor residual, morte.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Infiltração, fisioterapia analgésicos.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D</w:t>
      </w:r>
      <w:r>
        <w:rPr>
          <w:rFonts w:cs="Calibri" w:cstheme="minorHAnsi"/>
        </w:rPr>
        <w:t xml:space="preserve">eclaro, adicionalmente, que: 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ascii="Calibri" w:hAnsi="Calibri"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ascii="Calibri" w:hAnsi="Calibri"/>
        </w:rPr>
      </w:pPr>
      <w:r>
        <w:rPr/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LibreOffice/24.2.0.3$Windows_X86_64 LibreOffice_project/da48488a73ddd66ea24cf16bbc4f7b9c08e9bea1</Application>
  <AppVersion>15.0000</AppVersion>
  <Pages>4</Pages>
  <Words>1103</Words>
  <Characters>7639</Characters>
  <CharactersWithSpaces>8728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2024-12-26T10:41:13Z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